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E508C" w14:textId="77777777" w:rsidR="00D103DA" w:rsidRDefault="00D16690">
      <w:pPr>
        <w:pBdr>
          <w:top w:val="nil"/>
          <w:left w:val="nil"/>
          <w:bottom w:val="nil"/>
          <w:right w:val="nil"/>
          <w:between w:val="nil"/>
        </w:pBdr>
        <w:spacing w:before="1" w:line="240" w:lineRule="auto"/>
        <w:ind w:left="0" w:right="446" w:hanging="2"/>
        <w:jc w:val="right"/>
        <w:rPr>
          <w:b/>
          <w:i/>
          <w:color w:val="000000"/>
          <w:sz w:val="24"/>
          <w:szCs w:val="24"/>
        </w:rPr>
      </w:pPr>
      <w:r>
        <w:rPr>
          <w:b/>
          <w:i/>
          <w:color w:val="000000"/>
          <w:sz w:val="24"/>
          <w:szCs w:val="24"/>
        </w:rPr>
        <w:t>ALLEGATO A</w:t>
      </w:r>
    </w:p>
    <w:p w14:paraId="4D34F5EE" w14:textId="20704119" w:rsidR="00D103DA" w:rsidRDefault="00D16690">
      <w:pPr>
        <w:widowControl/>
        <w:spacing w:line="240" w:lineRule="auto"/>
        <w:ind w:left="0" w:hanging="2"/>
        <w:rPr>
          <w:i/>
          <w:color w:val="000000"/>
          <w:sz w:val="16"/>
          <w:szCs w:val="16"/>
          <w:u w:val="single"/>
        </w:rPr>
      </w:pPr>
      <w:r>
        <w:rPr>
          <w:i/>
          <w:color w:val="000000"/>
          <w:sz w:val="16"/>
          <w:szCs w:val="16"/>
          <w:u w:val="single"/>
        </w:rPr>
        <w:t>da compilare in</w:t>
      </w:r>
      <w:r w:rsidR="00F058B7">
        <w:rPr>
          <w:i/>
          <w:color w:val="000000"/>
          <w:sz w:val="16"/>
          <w:szCs w:val="16"/>
          <w:u w:val="single"/>
        </w:rPr>
        <w:t xml:space="preserve"> word e inviare in formato pdf</w:t>
      </w:r>
      <w:r>
        <w:rPr>
          <w:i/>
          <w:color w:val="000000"/>
          <w:sz w:val="16"/>
          <w:szCs w:val="16"/>
          <w:u w:val="single"/>
        </w:rPr>
        <w:t xml:space="preserve"> </w:t>
      </w:r>
    </w:p>
    <w:p w14:paraId="03CB9B08" w14:textId="77777777" w:rsidR="00D103DA" w:rsidRDefault="00D103DA">
      <w:pPr>
        <w:pBdr>
          <w:top w:val="nil"/>
          <w:left w:val="nil"/>
          <w:bottom w:val="nil"/>
          <w:right w:val="nil"/>
          <w:between w:val="nil"/>
        </w:pBdr>
        <w:spacing w:before="120" w:line="240" w:lineRule="auto"/>
        <w:ind w:left="0" w:hanging="2"/>
        <w:jc w:val="center"/>
        <w:rPr>
          <w:i/>
          <w:color w:val="000000"/>
          <w:sz w:val="20"/>
          <w:szCs w:val="20"/>
        </w:rPr>
      </w:pPr>
    </w:p>
    <w:p w14:paraId="35074724" w14:textId="77777777" w:rsidR="00D103DA" w:rsidRDefault="00D16690">
      <w:pPr>
        <w:pBdr>
          <w:top w:val="nil"/>
          <w:left w:val="nil"/>
          <w:bottom w:val="nil"/>
          <w:right w:val="nil"/>
          <w:between w:val="nil"/>
        </w:pBdr>
        <w:spacing w:before="120" w:line="240" w:lineRule="auto"/>
        <w:ind w:left="0" w:hanging="2"/>
        <w:jc w:val="center"/>
        <w:rPr>
          <w:i/>
          <w:color w:val="000000"/>
          <w:sz w:val="20"/>
          <w:szCs w:val="20"/>
        </w:rPr>
      </w:pPr>
      <w:r>
        <w:rPr>
          <w:i/>
          <w:color w:val="000000"/>
          <w:sz w:val="20"/>
          <w:szCs w:val="20"/>
        </w:rPr>
        <w:t>MODELLO DI DOMANDA DI SOSTEGNO</w:t>
      </w:r>
    </w:p>
    <w:p w14:paraId="7341039F" w14:textId="77777777" w:rsidR="00D103DA" w:rsidRDefault="00D103DA">
      <w:pPr>
        <w:widowControl/>
        <w:spacing w:line="240" w:lineRule="auto"/>
        <w:ind w:left="0" w:hanging="2"/>
        <w:rPr>
          <w:color w:val="000000"/>
          <w:sz w:val="16"/>
          <w:szCs w:val="16"/>
        </w:rPr>
      </w:pPr>
    </w:p>
    <w:tbl>
      <w:tblPr>
        <w:tblStyle w:val="a2"/>
        <w:tblW w:w="5528" w:type="dxa"/>
        <w:tblInd w:w="4820" w:type="dxa"/>
        <w:tblLayout w:type="fixed"/>
        <w:tblLook w:val="0000" w:firstRow="0" w:lastRow="0" w:firstColumn="0" w:lastColumn="0" w:noHBand="0" w:noVBand="0"/>
      </w:tblPr>
      <w:tblGrid>
        <w:gridCol w:w="5528"/>
      </w:tblGrid>
      <w:tr w:rsidR="00D103DA" w14:paraId="26721692" w14:textId="77777777">
        <w:trPr>
          <w:tblHeader/>
        </w:trPr>
        <w:tc>
          <w:tcPr>
            <w:tcW w:w="5528" w:type="dxa"/>
          </w:tcPr>
          <w:p w14:paraId="2034D8E9" w14:textId="77777777" w:rsidR="00D103DA" w:rsidRDefault="00D16690">
            <w:pPr>
              <w:ind w:left="0" w:right="-851" w:hanging="2"/>
              <w:rPr>
                <w:b/>
                <w:sz w:val="20"/>
                <w:szCs w:val="20"/>
              </w:rPr>
            </w:pPr>
            <w:r>
              <w:rPr>
                <w:b/>
                <w:sz w:val="20"/>
                <w:szCs w:val="20"/>
              </w:rPr>
              <w:t>REGIONE PUGLIA</w:t>
            </w:r>
          </w:p>
        </w:tc>
      </w:tr>
      <w:tr w:rsidR="00D103DA" w14:paraId="7184498E" w14:textId="77777777">
        <w:trPr>
          <w:trHeight w:val="459"/>
        </w:trPr>
        <w:tc>
          <w:tcPr>
            <w:tcW w:w="5528" w:type="dxa"/>
            <w:vAlign w:val="bottom"/>
          </w:tcPr>
          <w:p w14:paraId="01D8B429" w14:textId="77777777" w:rsidR="00D103DA" w:rsidRDefault="00D16690">
            <w:pPr>
              <w:ind w:left="0" w:right="-855" w:hanging="2"/>
              <w:rPr>
                <w:sz w:val="20"/>
                <w:szCs w:val="20"/>
              </w:rPr>
            </w:pPr>
            <w:r>
              <w:rPr>
                <w:sz w:val="20"/>
                <w:szCs w:val="20"/>
              </w:rPr>
              <w:t>Dipartimento Agricoltura Sviluppo Rurale ed ambientale</w:t>
            </w:r>
          </w:p>
        </w:tc>
      </w:tr>
      <w:tr w:rsidR="00D103DA" w14:paraId="5B205DA4" w14:textId="77777777">
        <w:trPr>
          <w:trHeight w:val="482"/>
        </w:trPr>
        <w:tc>
          <w:tcPr>
            <w:tcW w:w="5528" w:type="dxa"/>
            <w:vAlign w:val="bottom"/>
          </w:tcPr>
          <w:p w14:paraId="7B06C36C" w14:textId="77777777" w:rsidR="00D103DA" w:rsidRDefault="00D16690">
            <w:pPr>
              <w:ind w:left="0" w:right="-855" w:hanging="2"/>
              <w:rPr>
                <w:sz w:val="20"/>
                <w:szCs w:val="20"/>
              </w:rPr>
            </w:pPr>
            <w:r>
              <w:rPr>
                <w:sz w:val="20"/>
                <w:szCs w:val="20"/>
              </w:rPr>
              <w:t>Sezione Gestione Sostenibile e Tutela delle Risorse Forestali e</w:t>
            </w:r>
          </w:p>
          <w:p w14:paraId="4D83FA26" w14:textId="77777777" w:rsidR="00D103DA" w:rsidRDefault="00D16690">
            <w:pPr>
              <w:ind w:left="0" w:right="-855" w:hanging="2"/>
              <w:rPr>
                <w:sz w:val="20"/>
                <w:szCs w:val="20"/>
              </w:rPr>
            </w:pPr>
            <w:r>
              <w:rPr>
                <w:sz w:val="20"/>
                <w:szCs w:val="20"/>
              </w:rPr>
              <w:t>Naturali</w:t>
            </w:r>
          </w:p>
        </w:tc>
      </w:tr>
      <w:tr w:rsidR="00D103DA" w14:paraId="5E7BE46C" w14:textId="77777777">
        <w:trPr>
          <w:trHeight w:val="233"/>
        </w:trPr>
        <w:tc>
          <w:tcPr>
            <w:tcW w:w="5528" w:type="dxa"/>
            <w:vAlign w:val="bottom"/>
          </w:tcPr>
          <w:p w14:paraId="03B5549E" w14:textId="77777777" w:rsidR="00D103DA" w:rsidRDefault="00D16690">
            <w:pPr>
              <w:ind w:left="0" w:right="-855" w:hanging="2"/>
              <w:rPr>
                <w:sz w:val="20"/>
                <w:szCs w:val="20"/>
              </w:rPr>
            </w:pPr>
            <w:r>
              <w:rPr>
                <w:sz w:val="20"/>
                <w:szCs w:val="20"/>
              </w:rPr>
              <w:t>Servizio Valorizzazione E Tutela Risorse Naturali E Biodiversità</w:t>
            </w:r>
          </w:p>
        </w:tc>
      </w:tr>
      <w:tr w:rsidR="00D103DA" w14:paraId="0A8E2569" w14:textId="77777777">
        <w:trPr>
          <w:trHeight w:val="238"/>
        </w:trPr>
        <w:tc>
          <w:tcPr>
            <w:tcW w:w="5528" w:type="dxa"/>
            <w:vAlign w:val="bottom"/>
          </w:tcPr>
          <w:p w14:paraId="51F6F7D2" w14:textId="77777777" w:rsidR="00D103DA" w:rsidRDefault="00D16690">
            <w:pPr>
              <w:ind w:left="0" w:right="-855" w:hanging="2"/>
              <w:rPr>
                <w:sz w:val="20"/>
                <w:szCs w:val="20"/>
              </w:rPr>
            </w:pPr>
            <w:r>
              <w:rPr>
                <w:sz w:val="20"/>
                <w:szCs w:val="20"/>
              </w:rPr>
              <w:t>Lungomare Nazario Sauro 45/47 - 70121 BARI</w:t>
            </w:r>
          </w:p>
        </w:tc>
      </w:tr>
      <w:tr w:rsidR="00D103DA" w14:paraId="15C5E133" w14:textId="77777777">
        <w:tc>
          <w:tcPr>
            <w:tcW w:w="5528" w:type="dxa"/>
            <w:vAlign w:val="bottom"/>
          </w:tcPr>
          <w:p w14:paraId="444E9AEC" w14:textId="69F869F6" w:rsidR="00F058B7" w:rsidRDefault="00D16690" w:rsidP="00904DFB">
            <w:pPr>
              <w:ind w:left="0" w:right="-855" w:hanging="2"/>
              <w:rPr>
                <w:color w:val="0000FF"/>
                <w:sz w:val="20"/>
                <w:szCs w:val="20"/>
                <w:u w:val="single"/>
              </w:rPr>
            </w:pPr>
            <w:r>
              <w:rPr>
                <w:sz w:val="20"/>
                <w:szCs w:val="20"/>
              </w:rPr>
              <w:t xml:space="preserve">PEC:  </w:t>
            </w:r>
            <w:hyperlink r:id="rId7" w:history="1">
              <w:r w:rsidR="00F058B7" w:rsidRPr="00814598">
                <w:rPr>
                  <w:rStyle w:val="Collegamentoipertestuale"/>
                  <w:sz w:val="20"/>
                  <w:szCs w:val="20"/>
                </w:rPr>
                <w:t>protocollo.sezionerisorsesostenibili@pec.rupar.puglia.it</w:t>
              </w:r>
            </w:hyperlink>
          </w:p>
          <w:p w14:paraId="0862538D" w14:textId="77777777" w:rsidR="00F058B7" w:rsidRDefault="00904DFB" w:rsidP="00F058B7">
            <w:pPr>
              <w:ind w:left="0" w:right="-855" w:hanging="2"/>
              <w:rPr>
                <w:sz w:val="20"/>
                <w:szCs w:val="20"/>
              </w:rPr>
            </w:pPr>
            <w:r w:rsidRPr="00EB248A">
              <w:rPr>
                <w:sz w:val="20"/>
                <w:szCs w:val="20"/>
              </w:rPr>
              <w:t>e per conoscenza</w:t>
            </w:r>
            <w:r w:rsidR="00F058B7">
              <w:rPr>
                <w:sz w:val="20"/>
                <w:szCs w:val="20"/>
              </w:rPr>
              <w:t xml:space="preserve"> </w:t>
            </w:r>
            <w:r>
              <w:rPr>
                <w:sz w:val="20"/>
                <w:szCs w:val="20"/>
              </w:rPr>
              <w:t xml:space="preserve">Dott.ssa </w:t>
            </w:r>
            <w:r w:rsidR="00937625">
              <w:rPr>
                <w:sz w:val="20"/>
                <w:szCs w:val="20"/>
              </w:rPr>
              <w:t xml:space="preserve">Antonella Di Martino </w:t>
            </w:r>
          </w:p>
          <w:p w14:paraId="00CB3D5D" w14:textId="3F2C08E3" w:rsidR="00904DFB" w:rsidRDefault="00937625" w:rsidP="00F058B7">
            <w:pPr>
              <w:ind w:left="0" w:right="-855" w:hanging="2"/>
              <w:rPr>
                <w:sz w:val="20"/>
                <w:szCs w:val="20"/>
              </w:rPr>
            </w:pPr>
            <w:r>
              <w:rPr>
                <w:sz w:val="20"/>
                <w:szCs w:val="20"/>
              </w:rPr>
              <w:t xml:space="preserve">mail: </w:t>
            </w:r>
            <w:hyperlink r:id="rId8" w:history="1">
              <w:r w:rsidRPr="000333DA">
                <w:rPr>
                  <w:rStyle w:val="Collegamentoipertestuale"/>
                  <w:sz w:val="20"/>
                  <w:szCs w:val="20"/>
                </w:rPr>
                <w:t>a.dimartino@regione.puglia.it</w:t>
              </w:r>
            </w:hyperlink>
          </w:p>
          <w:p w14:paraId="4B767806" w14:textId="77777777" w:rsidR="00937625" w:rsidRDefault="00937625" w:rsidP="00904DFB">
            <w:pPr>
              <w:ind w:left="0" w:right="-855" w:hanging="2"/>
              <w:rPr>
                <w:sz w:val="20"/>
                <w:szCs w:val="20"/>
              </w:rPr>
            </w:pPr>
          </w:p>
          <w:p w14:paraId="0FFDC6F2" w14:textId="77777777" w:rsidR="00D103DA" w:rsidRDefault="00D103DA" w:rsidP="00904DFB">
            <w:pPr>
              <w:ind w:left="0" w:right="-855" w:hanging="2"/>
              <w:rPr>
                <w:color w:val="000000"/>
                <w:sz w:val="20"/>
                <w:szCs w:val="20"/>
              </w:rPr>
            </w:pPr>
          </w:p>
        </w:tc>
      </w:tr>
    </w:tbl>
    <w:p w14:paraId="1B80FBBF" w14:textId="5B52353F" w:rsidR="002239AE" w:rsidRDefault="00D16690" w:rsidP="00F058B7">
      <w:pPr>
        <w:pStyle w:val="p1"/>
        <w:ind w:hanging="2"/>
        <w:jc w:val="both"/>
        <w:rPr>
          <w:rStyle w:val="apple-converted-space"/>
        </w:rPr>
      </w:pPr>
      <w:r>
        <w:rPr>
          <w:b/>
          <w:color w:val="000000"/>
          <w:sz w:val="20"/>
          <w:szCs w:val="20"/>
        </w:rPr>
        <w:t xml:space="preserve">Oggetto: </w:t>
      </w:r>
      <w:r>
        <w:rPr>
          <w:color w:val="000000"/>
          <w:sz w:val="20"/>
          <w:szCs w:val="20"/>
        </w:rPr>
        <w:t xml:space="preserve">Dichiarazione Sostitutiva di </w:t>
      </w:r>
      <w:r>
        <w:rPr>
          <w:sz w:val="20"/>
          <w:szCs w:val="20"/>
        </w:rPr>
        <w:t>a</w:t>
      </w:r>
      <w:r>
        <w:rPr>
          <w:color w:val="000000"/>
          <w:sz w:val="20"/>
          <w:szCs w:val="20"/>
        </w:rPr>
        <w:t xml:space="preserve">tto </w:t>
      </w:r>
      <w:r>
        <w:rPr>
          <w:sz w:val="20"/>
          <w:szCs w:val="20"/>
        </w:rPr>
        <w:t>n</w:t>
      </w:r>
      <w:r>
        <w:rPr>
          <w:color w:val="000000"/>
          <w:sz w:val="20"/>
          <w:szCs w:val="20"/>
        </w:rPr>
        <w:t>otorio res</w:t>
      </w:r>
      <w:r>
        <w:rPr>
          <w:sz w:val="20"/>
          <w:szCs w:val="20"/>
        </w:rPr>
        <w:t>a ai sensi degli a</w:t>
      </w:r>
      <w:r w:rsidR="00F058B7">
        <w:rPr>
          <w:sz w:val="20"/>
          <w:szCs w:val="20"/>
        </w:rPr>
        <w:t xml:space="preserve">rticoli 46 e 47 del decreto del </w:t>
      </w:r>
      <w:r>
        <w:rPr>
          <w:sz w:val="20"/>
          <w:szCs w:val="20"/>
        </w:rPr>
        <w:t xml:space="preserve">Presidente della Repubblica n. 445 del 28 dicembre 2000. </w:t>
      </w:r>
      <w:r>
        <w:rPr>
          <w:b/>
          <w:color w:val="000000"/>
          <w:sz w:val="20"/>
          <w:szCs w:val="20"/>
        </w:rPr>
        <w:t xml:space="preserve">Sottoscrizione degli </w:t>
      </w:r>
      <w:r>
        <w:rPr>
          <w:b/>
          <w:sz w:val="20"/>
          <w:szCs w:val="20"/>
        </w:rPr>
        <w:t xml:space="preserve">IMPEGNI </w:t>
      </w:r>
      <w:r>
        <w:rPr>
          <w:b/>
          <w:color w:val="000000"/>
          <w:sz w:val="20"/>
          <w:szCs w:val="20"/>
        </w:rPr>
        <w:t xml:space="preserve">e </w:t>
      </w:r>
      <w:r>
        <w:rPr>
          <w:b/>
          <w:sz w:val="20"/>
          <w:szCs w:val="20"/>
        </w:rPr>
        <w:t xml:space="preserve">OBBLIGHI </w:t>
      </w:r>
      <w:r>
        <w:rPr>
          <w:b/>
          <w:color w:val="000000"/>
          <w:sz w:val="20"/>
          <w:szCs w:val="20"/>
        </w:rPr>
        <w:t xml:space="preserve">ai sensi dell’Avviso pubblico per l’accesso al sostegno economico delle imprese che esercitano la pesca attiva </w:t>
      </w:r>
      <w:r w:rsidR="00671D49">
        <w:rPr>
          <w:b/>
          <w:color w:val="000000"/>
          <w:sz w:val="20"/>
          <w:szCs w:val="20"/>
        </w:rPr>
        <w:t xml:space="preserve">di pesca integrale nelle aree marine protette di Torre </w:t>
      </w:r>
      <w:proofErr w:type="spellStart"/>
      <w:r w:rsidR="00671D49">
        <w:rPr>
          <w:b/>
          <w:color w:val="000000"/>
          <w:sz w:val="20"/>
          <w:szCs w:val="20"/>
        </w:rPr>
        <w:t>Guaceto</w:t>
      </w:r>
      <w:proofErr w:type="spellEnd"/>
      <w:r w:rsidR="00671D49">
        <w:rPr>
          <w:b/>
          <w:color w:val="000000"/>
          <w:sz w:val="20"/>
          <w:szCs w:val="20"/>
        </w:rPr>
        <w:t xml:space="preserve"> (BR) e P</w:t>
      </w:r>
      <w:r w:rsidR="00F058B7">
        <w:rPr>
          <w:b/>
          <w:color w:val="000000"/>
          <w:sz w:val="20"/>
          <w:szCs w:val="20"/>
        </w:rPr>
        <w:t>o</w:t>
      </w:r>
      <w:r w:rsidR="00671D49">
        <w:rPr>
          <w:b/>
          <w:color w:val="000000"/>
          <w:sz w:val="20"/>
          <w:szCs w:val="20"/>
        </w:rPr>
        <w:t>rto Cesareo (LE)</w:t>
      </w:r>
    </w:p>
    <w:p w14:paraId="3E4692F2" w14:textId="34CF6719" w:rsidR="00F4505F" w:rsidRPr="00F058B7" w:rsidRDefault="00F4505F" w:rsidP="00F058B7">
      <w:pPr>
        <w:pStyle w:val="p1"/>
        <w:ind w:hanging="2"/>
        <w:jc w:val="both"/>
        <w:rPr>
          <w:b/>
          <w:color w:val="000000"/>
          <w:sz w:val="20"/>
          <w:szCs w:val="20"/>
        </w:rPr>
      </w:pPr>
      <w:r w:rsidRPr="00F058B7">
        <w:rPr>
          <w:b/>
          <w:color w:val="000000"/>
          <w:sz w:val="20"/>
          <w:szCs w:val="20"/>
        </w:rPr>
        <w:t>Anno 2025</w:t>
      </w:r>
    </w:p>
    <w:p w14:paraId="0633C975" w14:textId="5A00DAF2" w:rsidR="00D103DA" w:rsidRDefault="00D103DA" w:rsidP="00F4505F">
      <w:pPr>
        <w:widowControl/>
        <w:spacing w:line="240" w:lineRule="auto"/>
        <w:ind w:leftChars="0" w:left="0" w:right="334" w:firstLineChars="0" w:firstLine="0"/>
        <w:jc w:val="both"/>
        <w:rPr>
          <w:sz w:val="20"/>
          <w:szCs w:val="20"/>
        </w:rPr>
      </w:pPr>
    </w:p>
    <w:p w14:paraId="0BC43BBD" w14:textId="77777777" w:rsidR="00D103DA" w:rsidRDefault="00D103DA">
      <w:pPr>
        <w:widowControl/>
        <w:spacing w:line="240" w:lineRule="auto"/>
        <w:ind w:left="0" w:right="70" w:hanging="2"/>
        <w:jc w:val="both"/>
        <w:rPr>
          <w:b/>
          <w:color w:val="000000"/>
          <w:sz w:val="20"/>
          <w:szCs w:val="20"/>
        </w:rPr>
      </w:pPr>
    </w:p>
    <w:p w14:paraId="023477EA" w14:textId="77777777" w:rsidR="00D103DA" w:rsidRPr="00D70FEC" w:rsidRDefault="00D16690">
      <w:pPr>
        <w:spacing w:line="360" w:lineRule="auto"/>
        <w:ind w:left="0" w:right="70" w:hanging="2"/>
        <w:rPr>
          <w:sz w:val="20"/>
          <w:szCs w:val="20"/>
        </w:rPr>
      </w:pPr>
      <w:r w:rsidRPr="00D70FEC">
        <w:rPr>
          <w:sz w:val="20"/>
          <w:szCs w:val="20"/>
        </w:rPr>
        <w:t>Il/La sottoscritto/a ________________________________</w:t>
      </w:r>
      <w:r w:rsidR="00124969" w:rsidRPr="00D70FEC">
        <w:rPr>
          <w:sz w:val="20"/>
          <w:szCs w:val="20"/>
        </w:rPr>
        <w:t xml:space="preserve">  </w:t>
      </w:r>
      <w:r w:rsidRPr="00D70FEC">
        <w:rPr>
          <w:sz w:val="20"/>
          <w:szCs w:val="20"/>
        </w:rPr>
        <w:t xml:space="preserve">nato/a____________________________ </w:t>
      </w:r>
      <w:r w:rsidR="00124969" w:rsidRPr="00D70FEC">
        <w:rPr>
          <w:sz w:val="20"/>
          <w:szCs w:val="20"/>
        </w:rPr>
        <w:t>____</w:t>
      </w:r>
      <w:r w:rsidRPr="00D70FEC">
        <w:rPr>
          <w:sz w:val="20"/>
          <w:szCs w:val="20"/>
        </w:rPr>
        <w:t>il _________________,</w:t>
      </w:r>
      <w:r w:rsidR="00124969" w:rsidRPr="00D70FEC">
        <w:rPr>
          <w:sz w:val="20"/>
          <w:szCs w:val="20"/>
        </w:rPr>
        <w:t xml:space="preserve"> </w:t>
      </w:r>
      <w:r w:rsidRPr="00D70FEC">
        <w:rPr>
          <w:sz w:val="20"/>
          <w:szCs w:val="20"/>
        </w:rPr>
        <w:t>residente in</w:t>
      </w:r>
      <w:r w:rsidR="00124969" w:rsidRPr="00D70FEC">
        <w:rPr>
          <w:sz w:val="20"/>
          <w:szCs w:val="20"/>
        </w:rPr>
        <w:t xml:space="preserve"> </w:t>
      </w:r>
      <w:r w:rsidRPr="00D70FEC">
        <w:rPr>
          <w:sz w:val="20"/>
          <w:szCs w:val="20"/>
        </w:rPr>
        <w:t>_________________ alla</w:t>
      </w:r>
      <w:r w:rsidR="00124969" w:rsidRPr="00D70FEC">
        <w:rPr>
          <w:sz w:val="20"/>
          <w:szCs w:val="20"/>
        </w:rPr>
        <w:t xml:space="preserve"> </w:t>
      </w:r>
      <w:r w:rsidRPr="00D70FEC">
        <w:rPr>
          <w:sz w:val="20"/>
          <w:szCs w:val="20"/>
        </w:rPr>
        <w:t>Via_____________________________ n° ____  CAP _________________ Codice fiscale</w:t>
      </w:r>
      <w:r w:rsidR="00124969" w:rsidRPr="00D70FEC">
        <w:rPr>
          <w:sz w:val="20"/>
          <w:szCs w:val="20"/>
        </w:rPr>
        <w:t xml:space="preserve"> _____________________e/o </w:t>
      </w:r>
      <w:r w:rsidRPr="00D70FEC">
        <w:rPr>
          <w:sz w:val="20"/>
          <w:szCs w:val="20"/>
        </w:rPr>
        <w:t>P.IVA_______________</w:t>
      </w:r>
    </w:p>
    <w:p w14:paraId="31E8EC9A" w14:textId="77777777" w:rsidR="00D103DA" w:rsidRPr="00D70FEC" w:rsidRDefault="00D16690">
      <w:pPr>
        <w:spacing w:line="360" w:lineRule="auto"/>
        <w:ind w:left="0" w:right="70" w:hanging="2"/>
        <w:rPr>
          <w:sz w:val="20"/>
          <w:szCs w:val="20"/>
        </w:rPr>
      </w:pPr>
      <w:r w:rsidRPr="00D70FEC">
        <w:rPr>
          <w:sz w:val="20"/>
          <w:szCs w:val="20"/>
        </w:rPr>
        <w:t xml:space="preserve">tel. ________________ PEC: _________________________________________ </w:t>
      </w:r>
    </w:p>
    <w:p w14:paraId="06978BCB" w14:textId="3046579D" w:rsidR="00D103DA" w:rsidRPr="00D70FEC" w:rsidRDefault="00D16690" w:rsidP="00F058B7">
      <w:pPr>
        <w:spacing w:line="360" w:lineRule="auto"/>
        <w:ind w:left="0" w:right="70" w:hanging="2"/>
        <w:rPr>
          <w:sz w:val="20"/>
          <w:szCs w:val="20"/>
        </w:rPr>
      </w:pPr>
      <w:r w:rsidRPr="00D70FEC">
        <w:rPr>
          <w:sz w:val="20"/>
          <w:szCs w:val="20"/>
        </w:rPr>
        <w:t xml:space="preserve">in qualità di legale rappresentante/titolare della ditta___________________________________________ con sede in _____________________________ prov.__________ </w:t>
      </w:r>
      <w:r w:rsidR="00124969" w:rsidRPr="00D70FEC">
        <w:rPr>
          <w:sz w:val="20"/>
          <w:szCs w:val="20"/>
        </w:rPr>
        <w:t>Codice Fiscale _____________________ e/o</w:t>
      </w:r>
      <w:r w:rsidRPr="00D70FEC">
        <w:rPr>
          <w:sz w:val="20"/>
          <w:szCs w:val="20"/>
        </w:rPr>
        <w:t xml:space="preserve"> partita I.V.A. n.____________________ </w:t>
      </w:r>
      <w:r w:rsidR="00F058B7">
        <w:rPr>
          <w:sz w:val="20"/>
          <w:szCs w:val="20"/>
        </w:rPr>
        <w:t xml:space="preserve"> </w:t>
      </w:r>
      <w:r w:rsidRPr="00D70FEC">
        <w:rPr>
          <w:sz w:val="20"/>
          <w:szCs w:val="20"/>
        </w:rPr>
        <w:t xml:space="preserve">armatrice del m/p ______________________________________, </w:t>
      </w:r>
    </w:p>
    <w:p w14:paraId="7EDA9E38" w14:textId="77777777" w:rsidR="00A955FA" w:rsidRDefault="00D16690">
      <w:pPr>
        <w:spacing w:line="360" w:lineRule="auto"/>
        <w:ind w:left="0" w:right="70" w:hanging="2"/>
        <w:rPr>
          <w:sz w:val="20"/>
          <w:szCs w:val="20"/>
        </w:rPr>
      </w:pPr>
      <w:r w:rsidRPr="00D70FEC">
        <w:rPr>
          <w:sz w:val="20"/>
          <w:szCs w:val="20"/>
        </w:rPr>
        <w:t xml:space="preserve">iscritto al numero </w:t>
      </w:r>
      <w:r w:rsidR="00124969" w:rsidRPr="00D70FEC">
        <w:rPr>
          <w:sz w:val="20"/>
          <w:szCs w:val="20"/>
        </w:rPr>
        <w:t>____________</w:t>
      </w:r>
      <w:r w:rsidRPr="00D70FEC">
        <w:rPr>
          <w:sz w:val="20"/>
          <w:szCs w:val="20"/>
        </w:rPr>
        <w:t>dei RR.NN.MM.GG. (ovvero delle Matricole) d</w:t>
      </w:r>
      <w:r w:rsidR="00124969" w:rsidRPr="00D70FEC">
        <w:rPr>
          <w:sz w:val="20"/>
          <w:szCs w:val="20"/>
        </w:rPr>
        <w:t xml:space="preserve">i </w:t>
      </w:r>
      <w:r w:rsidRPr="00D70FEC">
        <w:rPr>
          <w:sz w:val="20"/>
          <w:szCs w:val="20"/>
        </w:rPr>
        <w:t xml:space="preserve">_________________________di GT_______________, iscritta al n. _________________________del registro delle imprese di pesca </w:t>
      </w:r>
    </w:p>
    <w:p w14:paraId="3109DAB7" w14:textId="159C0039" w:rsidR="00A955FA" w:rsidRPr="00D70FEC" w:rsidRDefault="00D16690" w:rsidP="00F058B7">
      <w:pPr>
        <w:spacing w:line="360" w:lineRule="auto"/>
        <w:ind w:left="0" w:right="70" w:hanging="2"/>
        <w:rPr>
          <w:sz w:val="20"/>
          <w:szCs w:val="20"/>
        </w:rPr>
      </w:pPr>
      <w:r w:rsidRPr="00D70FEC">
        <w:rPr>
          <w:sz w:val="20"/>
          <w:szCs w:val="20"/>
        </w:rPr>
        <w:t xml:space="preserve">di______________________, </w:t>
      </w:r>
    </w:p>
    <w:p w14:paraId="62186A3B" w14:textId="77777777" w:rsidR="00D103DA" w:rsidRDefault="00D16690">
      <w:pPr>
        <w:pBdr>
          <w:top w:val="nil"/>
          <w:left w:val="nil"/>
          <w:bottom w:val="nil"/>
          <w:right w:val="nil"/>
          <w:between w:val="nil"/>
        </w:pBdr>
        <w:spacing w:before="119" w:line="360" w:lineRule="auto"/>
        <w:ind w:left="0" w:right="334" w:hanging="2"/>
        <w:jc w:val="center"/>
        <w:rPr>
          <w:b/>
          <w:color w:val="000000"/>
          <w:sz w:val="20"/>
          <w:szCs w:val="20"/>
        </w:rPr>
      </w:pPr>
      <w:r>
        <w:rPr>
          <w:b/>
          <w:color w:val="000000"/>
          <w:sz w:val="20"/>
          <w:szCs w:val="20"/>
        </w:rPr>
        <w:t>CHIEDE</w:t>
      </w:r>
    </w:p>
    <w:p w14:paraId="5DB04BC6" w14:textId="702CADCF" w:rsidR="00D103DA" w:rsidRDefault="00D16690">
      <w:pPr>
        <w:pBdr>
          <w:top w:val="nil"/>
          <w:left w:val="nil"/>
          <w:bottom w:val="nil"/>
          <w:right w:val="nil"/>
          <w:between w:val="nil"/>
        </w:pBdr>
        <w:spacing w:line="240" w:lineRule="auto"/>
        <w:ind w:left="0" w:right="68" w:hanging="2"/>
        <w:jc w:val="both"/>
        <w:rPr>
          <w:i/>
        </w:rPr>
      </w:pPr>
      <w:r>
        <w:rPr>
          <w:color w:val="000000"/>
        </w:rPr>
        <w:t xml:space="preserve">di partecipare all’Avviso pubblico </w:t>
      </w:r>
      <w:r>
        <w:t xml:space="preserve">per l’accesso al sostegno </w:t>
      </w:r>
      <w:r>
        <w:rPr>
          <w:color w:val="000000"/>
        </w:rPr>
        <w:t xml:space="preserve">economico delle imprese che esercitano la pesca con pescherecci autorizzati e che osservano regolarmente periodi di fermo pesca integrale </w:t>
      </w:r>
    </w:p>
    <w:p w14:paraId="4F57CBD0" w14:textId="40B2289E" w:rsidR="00D103DA" w:rsidRDefault="00D16690">
      <w:pPr>
        <w:pBdr>
          <w:top w:val="nil"/>
          <w:left w:val="nil"/>
          <w:bottom w:val="nil"/>
          <w:right w:val="nil"/>
          <w:between w:val="nil"/>
        </w:pBdr>
        <w:spacing w:before="120" w:line="360" w:lineRule="auto"/>
        <w:ind w:left="0" w:right="70" w:hanging="2"/>
        <w:jc w:val="both"/>
        <w:rPr>
          <w:b/>
        </w:rPr>
      </w:pPr>
      <w:r>
        <w:rPr>
          <w:b/>
        </w:rPr>
        <w:t xml:space="preserve">per un contributo pubblico totale di Euro </w:t>
      </w:r>
      <w:r w:rsidR="00F058B7">
        <w:rPr>
          <w:b/>
        </w:rPr>
        <w:t>______________</w:t>
      </w:r>
    </w:p>
    <w:p w14:paraId="7632BF14" w14:textId="77777777" w:rsidR="00D103DA" w:rsidRDefault="00D16690">
      <w:pPr>
        <w:pBdr>
          <w:top w:val="nil"/>
          <w:left w:val="nil"/>
          <w:bottom w:val="nil"/>
          <w:right w:val="nil"/>
          <w:between w:val="nil"/>
        </w:pBdr>
        <w:spacing w:before="120" w:line="240" w:lineRule="auto"/>
        <w:ind w:left="0" w:right="70" w:hanging="2"/>
        <w:jc w:val="center"/>
        <w:rPr>
          <w:color w:val="000000"/>
        </w:rPr>
      </w:pPr>
      <w:r>
        <w:rPr>
          <w:b/>
          <w:color w:val="000000"/>
        </w:rPr>
        <w:t>A TAL FINE</w:t>
      </w:r>
    </w:p>
    <w:p w14:paraId="13D95E46" w14:textId="77777777" w:rsidR="00D103DA" w:rsidRDefault="00D103DA">
      <w:pPr>
        <w:widowControl/>
        <w:tabs>
          <w:tab w:val="left" w:pos="5702"/>
        </w:tabs>
        <w:spacing w:line="240" w:lineRule="auto"/>
        <w:ind w:left="0" w:right="70" w:hanging="2"/>
        <w:jc w:val="both"/>
        <w:rPr>
          <w:b/>
          <w:color w:val="000000"/>
        </w:rPr>
      </w:pPr>
    </w:p>
    <w:p w14:paraId="15026E96" w14:textId="77777777" w:rsidR="00D103DA" w:rsidRDefault="00D16690">
      <w:pPr>
        <w:widowControl/>
        <w:spacing w:line="276" w:lineRule="auto"/>
        <w:ind w:left="0" w:right="70" w:hanging="2"/>
        <w:jc w:val="both"/>
      </w:pPr>
      <w:r>
        <w:t>consapevole della sanzione della decadenza dal sostegno eventualmente conseguente al provvedimento di ammissione a finanziamento emanato sulla base di dichiarazioni non veritiere, nonché delle sanzioni civili e delle responsabilità penali previste per chi rende dichiarazioni mendaci e in caso di falsità negli atti, ai sensi e per gli effetti dell’art. 47 e degli artt. 75 e 76 del DPR 28 dicembre 2000, n. 445 e successive modificazioni ed integrazioni</w:t>
      </w:r>
    </w:p>
    <w:p w14:paraId="19592B17" w14:textId="77777777" w:rsidR="00D103DA" w:rsidRDefault="00D16690" w:rsidP="00124969">
      <w:pPr>
        <w:pBdr>
          <w:top w:val="nil"/>
          <w:left w:val="nil"/>
          <w:bottom w:val="nil"/>
          <w:right w:val="nil"/>
          <w:between w:val="nil"/>
        </w:pBdr>
        <w:spacing w:before="120" w:line="240" w:lineRule="auto"/>
        <w:ind w:leftChars="0" w:left="0" w:firstLineChars="0" w:firstLine="0"/>
        <w:jc w:val="center"/>
        <w:rPr>
          <w:b/>
          <w:color w:val="000000"/>
        </w:rPr>
      </w:pPr>
      <w:r>
        <w:rPr>
          <w:b/>
          <w:color w:val="000000"/>
        </w:rPr>
        <w:t>DICHIARA</w:t>
      </w:r>
    </w:p>
    <w:p w14:paraId="0CD6C67C" w14:textId="752A625F" w:rsidR="00D103DA" w:rsidRPr="00B24272" w:rsidRDefault="00D16690">
      <w:pPr>
        <w:numPr>
          <w:ilvl w:val="0"/>
          <w:numId w:val="2"/>
        </w:numPr>
        <w:pBdr>
          <w:top w:val="nil"/>
          <w:left w:val="nil"/>
          <w:bottom w:val="nil"/>
          <w:right w:val="nil"/>
          <w:between w:val="nil"/>
        </w:pBdr>
        <w:spacing w:before="120" w:line="240" w:lineRule="auto"/>
        <w:ind w:left="0" w:hanging="2"/>
        <w:jc w:val="both"/>
      </w:pPr>
      <w:r>
        <w:rPr>
          <w:color w:val="000000"/>
        </w:rPr>
        <w:lastRenderedPageBreak/>
        <w:t>di possedere i requisiti e le condizioni di ammiss</w:t>
      </w:r>
      <w:r w:rsidR="00F058B7">
        <w:rPr>
          <w:color w:val="000000"/>
        </w:rPr>
        <w:t>ibilità richiesti al paragrafo 3</w:t>
      </w:r>
      <w:r>
        <w:rPr>
          <w:color w:val="000000"/>
        </w:rPr>
        <w:t xml:space="preserve"> del presente Avviso;</w:t>
      </w:r>
    </w:p>
    <w:p w14:paraId="26892E35"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essere a conoscenza delle disposizioni e norme comunitarie e nazionali che disciplinano la corresponsione degli aiuti richiesti con la presente domanda;</w:t>
      </w:r>
    </w:p>
    <w:p w14:paraId="77BE72B4"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che per la realizzazione degli interventi di cui alla presente domanda non ha altre richieste di finanziamento in corso a valere su altri programmi con finanziamenti a carico del bilancio comunitario, nazionale e regionale; </w:t>
      </w:r>
    </w:p>
    <w:p w14:paraId="60436038"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essere in possesso di tutti i documenti di bordo in corso di validità alla data di inizio della sospensione dell’attività di pesca;</w:t>
      </w:r>
    </w:p>
    <w:p w14:paraId="13CF35B7"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avere sede legale nella Regione Puglia;</w:t>
      </w:r>
    </w:p>
    <w:p w14:paraId="0F4C5A24"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essere sottoposto a pene detentive e/o misure accessorie interdittive o limitative della capacità giuridica e di agire fatta salva l’autorizzazione degli organi di vigilanza e/o tutori;</w:t>
      </w:r>
    </w:p>
    <w:p w14:paraId="7F2AD471"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aver subito condanne con sentenza definitiva o decreto penale di condanna divenuto irrevocabile o sentenza di applicazione della pena su richiesta ai sensi dell’art. 444 del codice di procedura penale, per uno dei reati indicati nell’art. 80 del </w:t>
      </w:r>
      <w:proofErr w:type="spellStart"/>
      <w:r>
        <w:rPr>
          <w:color w:val="000000"/>
        </w:rPr>
        <w:t>D.Lgs.</w:t>
      </w:r>
      <w:proofErr w:type="spellEnd"/>
      <w:r>
        <w:rPr>
          <w:color w:val="000000"/>
        </w:rPr>
        <w:t xml:space="preserve"> n. 50/2016;</w:t>
      </w:r>
    </w:p>
    <w:p w14:paraId="2924EA30"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essere soggetto a misure e/o provvedimenti antimafia ai sensi del </w:t>
      </w:r>
      <w:proofErr w:type="spellStart"/>
      <w:r>
        <w:rPr>
          <w:color w:val="000000"/>
        </w:rPr>
        <w:t>D.Lgs.</w:t>
      </w:r>
      <w:proofErr w:type="spellEnd"/>
      <w:r>
        <w:rPr>
          <w:color w:val="000000"/>
        </w:rPr>
        <w:t xml:space="preserve"> n. 159/2011;</w:t>
      </w:r>
    </w:p>
    <w:p w14:paraId="083905F0"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essere stato escluso dalla partecipazione a bandi di qualsivoglia natura per i casi previsti dall’art. 106 del Reg. (UE) n. 966/2012, riguardante l’esclusione dalla partecipazione alle procedure di aggiudicazione degli appalti;</w:t>
      </w:r>
    </w:p>
    <w:p w14:paraId="0EA57B24"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essere in stato di fallimento, liquidazione, amministrazione controllata, concordato preventivo, cessazione d’attività o in ogni altra situazione analoga risultante da una procedura della stessa natura prevista nelle disposizioni legislative e/o regolamentari nazionali, ovvero a carico dei quali sia in corso un procedimento di tal genere; </w:t>
      </w:r>
    </w:p>
    <w:p w14:paraId="7D71DB55"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aver commesso violazioni, definitivamente accertate rispetto agli obblighi relativi al pagamento dei contributi previdenziali e assistenziali o d’imposte e tasse ovvero di aver regolarizzato la propria posizione;</w:t>
      </w:r>
    </w:p>
    <w:p w14:paraId="13F8421E"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rispettare le norme previste dalle leggi sociali e di sicurezza sul lavoro e del contratto collettivo nazionale di lavoro applicato nei confronti del personale dipendente o DURC (solo per le imprese con personale dipendente);</w:t>
      </w:r>
    </w:p>
    <w:p w14:paraId="360D4481"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aver operato con una o più unità da pesca, di cui è armatore, un periodo di fermo integrale di tutte le attività di pesca, dimostrabile con il deposito (ovvero con altre modalità di fermo) presso la competente autorità marittima dei documenti di bordo presso le competenti Autorità marittime;</w:t>
      </w:r>
    </w:p>
    <w:p w14:paraId="3609C6E8" w14:textId="77777777"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aver commesso, per un periodo determinato a norma dei paragrafi 1 e 4 dell’articolo 10 del Reg. (UE) n. 508/2014:</w:t>
      </w:r>
    </w:p>
    <w:p w14:paraId="3020750B" w14:textId="77777777" w:rsidR="00D103DA" w:rsidRDefault="00D16690">
      <w:pPr>
        <w:numPr>
          <w:ilvl w:val="1"/>
          <w:numId w:val="1"/>
        </w:numPr>
        <w:spacing w:before="117" w:line="246" w:lineRule="auto"/>
        <w:ind w:left="0" w:hanging="2"/>
        <w:jc w:val="both"/>
      </w:pPr>
      <w:r>
        <w:t>un’infrazione grave a norma dell’art. 42 del Reg. (CE) n. 1005/2008 del Consiglio (1) o dell’art. 90, par. 1, del Reg. (CE) n. 1234/2009, che istituisce un regime di controllo comunitario per garantire il rispetto delle norme della politica comune della pesca;</w:t>
      </w:r>
    </w:p>
    <w:p w14:paraId="33E3185E" w14:textId="77777777" w:rsidR="00F058B7" w:rsidRDefault="00D16690" w:rsidP="00F058B7">
      <w:pPr>
        <w:numPr>
          <w:ilvl w:val="1"/>
          <w:numId w:val="1"/>
        </w:numPr>
        <w:spacing w:line="244" w:lineRule="auto"/>
        <w:ind w:left="0" w:right="-7" w:hanging="2"/>
        <w:jc w:val="both"/>
      </w:pPr>
      <w:r>
        <w:t xml:space="preserve">illeciti legati all’associazione allo sfruttamento, alla gestione o alla proprietà di pescherecci inclusi nell’elenco </w:t>
      </w:r>
      <w:proofErr w:type="spellStart"/>
      <w:r>
        <w:t>unionale</w:t>
      </w:r>
      <w:proofErr w:type="spellEnd"/>
      <w:r>
        <w:t xml:space="preserve"> delle navi INN di cui all’art. 40, par. 3, del Reg. (CE) n. 1005/2008, o di pescherecci battenti la bandiera di paesi identificati come paesi terzi non cooperanti ai sensi dell’art. 33 di tale regolamento;</w:t>
      </w:r>
      <w:r w:rsidR="00F058B7">
        <w:tab/>
      </w:r>
    </w:p>
    <w:p w14:paraId="203F0DE4" w14:textId="2A2AA298" w:rsidR="00D103DA" w:rsidRDefault="00D16690" w:rsidP="00F058B7">
      <w:pPr>
        <w:numPr>
          <w:ilvl w:val="1"/>
          <w:numId w:val="1"/>
        </w:numPr>
        <w:spacing w:line="244" w:lineRule="auto"/>
        <w:ind w:left="0" w:right="-7" w:hanging="2"/>
        <w:jc w:val="both"/>
      </w:pPr>
      <w:r>
        <w:t>una grave violazione delle norme della PCP, individuata come tale in altri atti legislativi adottati dal Parlamento europeo e dal Consiglio.</w:t>
      </w:r>
    </w:p>
    <w:p w14:paraId="2E04B1C1" w14:textId="77777777" w:rsidR="00D103DA" w:rsidRDefault="00D16690">
      <w:pPr>
        <w:numPr>
          <w:ilvl w:val="0"/>
          <w:numId w:val="3"/>
        </w:numPr>
        <w:pBdr>
          <w:top w:val="nil"/>
          <w:left w:val="nil"/>
          <w:bottom w:val="nil"/>
          <w:right w:val="nil"/>
          <w:between w:val="nil"/>
        </w:pBdr>
        <w:spacing w:line="240" w:lineRule="auto"/>
        <w:ind w:left="0" w:right="-74" w:hanging="2"/>
        <w:jc w:val="both"/>
      </w:pPr>
      <w:r>
        <w:rPr>
          <w:color w:val="000000"/>
        </w:rPr>
        <w:t>di aver operato con una o più unità da pesca, di cui è armatore, un periodo di fermo integrale di tutte le attività di pesca, dimostrabile con il deposito (ovvero con altre modalità di fermo) presso la competente autorità marittima dei documenti di bordo presso la competente Autorità marittima di _____________________</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r>
        <w:rPr>
          <w:color w:val="000000"/>
        </w:rPr>
        <w:t>dal</w:t>
      </w:r>
      <w:r>
        <w:rPr>
          <w:rFonts w:ascii="Times New Roman" w:eastAsia="Times New Roman" w:hAnsi="Times New Roman" w:cs="Times New Roman"/>
          <w:color w:val="000000"/>
          <w:u w:val="single"/>
        </w:rPr>
        <w:tab/>
        <w:t>____</w:t>
      </w:r>
      <w:r>
        <w:rPr>
          <w:rFonts w:ascii="Times New Roman" w:eastAsia="Times New Roman" w:hAnsi="Times New Roman" w:cs="Times New Roman"/>
          <w:color w:val="000000"/>
        </w:rPr>
        <w:t>_____</w:t>
      </w:r>
      <w:r>
        <w:rPr>
          <w:color w:val="000000"/>
        </w:rPr>
        <w:t>al____________</w:t>
      </w:r>
      <w:r>
        <w:rPr>
          <w:rFonts w:ascii="Times New Roman" w:eastAsia="Times New Roman" w:hAnsi="Times New Roman" w:cs="Times New Roman"/>
          <w:color w:val="000000"/>
          <w:u w:val="single"/>
        </w:rPr>
        <w:tab/>
      </w:r>
      <w:r>
        <w:rPr>
          <w:color w:val="000000"/>
        </w:rPr>
        <w:t xml:space="preserve"> per complessivi giorni di fermo</w:t>
      </w:r>
      <w:r>
        <w:rPr>
          <w:rFonts w:ascii="Times New Roman" w:eastAsia="Times New Roman" w:hAnsi="Times New Roman" w:cs="Times New Roman"/>
          <w:color w:val="000000"/>
          <w:u w:val="single"/>
        </w:rPr>
        <w:tab/>
      </w:r>
      <w:r>
        <w:rPr>
          <w:color w:val="000000"/>
        </w:rPr>
        <w:t>_____________________________</w:t>
      </w:r>
    </w:p>
    <w:p w14:paraId="05240F5C" w14:textId="77777777" w:rsidR="00D103DA" w:rsidRDefault="00D103DA">
      <w:pPr>
        <w:pBdr>
          <w:top w:val="nil"/>
          <w:left w:val="nil"/>
          <w:bottom w:val="nil"/>
          <w:right w:val="nil"/>
          <w:between w:val="nil"/>
        </w:pBdr>
        <w:spacing w:before="120" w:line="240" w:lineRule="auto"/>
        <w:ind w:left="0" w:hanging="2"/>
        <w:rPr>
          <w:b/>
          <w:color w:val="000000"/>
          <w:sz w:val="20"/>
          <w:szCs w:val="20"/>
        </w:rPr>
      </w:pPr>
    </w:p>
    <w:p w14:paraId="536DF285" w14:textId="77777777" w:rsidR="00D70FEC" w:rsidRDefault="00D70FEC">
      <w:pPr>
        <w:pBdr>
          <w:top w:val="nil"/>
          <w:left w:val="nil"/>
          <w:bottom w:val="nil"/>
          <w:right w:val="nil"/>
          <w:between w:val="nil"/>
        </w:pBdr>
        <w:spacing w:before="120" w:line="240" w:lineRule="auto"/>
        <w:ind w:left="0" w:hanging="2"/>
        <w:rPr>
          <w:b/>
          <w:color w:val="000000"/>
          <w:sz w:val="20"/>
          <w:szCs w:val="20"/>
        </w:rPr>
      </w:pPr>
    </w:p>
    <w:p w14:paraId="3BFDB7B3" w14:textId="77777777" w:rsidR="00D103DA" w:rsidRDefault="00D16690">
      <w:pPr>
        <w:pBdr>
          <w:top w:val="nil"/>
          <w:left w:val="nil"/>
          <w:bottom w:val="nil"/>
          <w:right w:val="nil"/>
          <w:between w:val="nil"/>
        </w:pBdr>
        <w:tabs>
          <w:tab w:val="left" w:pos="4845"/>
          <w:tab w:val="left" w:pos="4846"/>
        </w:tabs>
        <w:spacing w:before="240" w:after="240" w:line="240" w:lineRule="auto"/>
        <w:ind w:left="0" w:hanging="2"/>
        <w:jc w:val="center"/>
        <w:rPr>
          <w:b/>
          <w:color w:val="000000"/>
        </w:rPr>
      </w:pPr>
      <w:r>
        <w:rPr>
          <w:b/>
          <w:color w:val="000000"/>
        </w:rPr>
        <w:lastRenderedPageBreak/>
        <w:t>DICHIARA, inoltre</w:t>
      </w:r>
    </w:p>
    <w:p w14:paraId="0F7D30A3" w14:textId="77777777" w:rsidR="00D103DA" w:rsidRDefault="00D16690">
      <w:pPr>
        <w:pBdr>
          <w:top w:val="nil"/>
          <w:left w:val="nil"/>
          <w:bottom w:val="nil"/>
          <w:right w:val="nil"/>
          <w:between w:val="nil"/>
        </w:pBdr>
        <w:tabs>
          <w:tab w:val="left" w:pos="1642"/>
        </w:tabs>
        <w:spacing w:line="240" w:lineRule="auto"/>
        <w:ind w:left="0" w:right="-74" w:hanging="2"/>
        <w:jc w:val="both"/>
        <w:rPr>
          <w:color w:val="000000"/>
        </w:rPr>
      </w:pPr>
      <w:r>
        <w:rPr>
          <w:color w:val="000000"/>
        </w:rPr>
        <w:t xml:space="preserve">che l’impresa rappresentata </w:t>
      </w:r>
      <w:r>
        <w:rPr>
          <w:b/>
          <w:color w:val="000000"/>
        </w:rPr>
        <w:t xml:space="preserve">non ha ricevuto </w:t>
      </w:r>
      <w:r>
        <w:rPr>
          <w:color w:val="000000"/>
        </w:rPr>
        <w:t xml:space="preserve">contributi pubblici concessi in regime </w:t>
      </w:r>
      <w:r>
        <w:rPr>
          <w:i/>
          <w:color w:val="000000"/>
        </w:rPr>
        <w:t xml:space="preserve">de </w:t>
      </w:r>
      <w:proofErr w:type="spellStart"/>
      <w:r>
        <w:rPr>
          <w:i/>
          <w:color w:val="000000"/>
        </w:rPr>
        <w:t>minimis</w:t>
      </w:r>
      <w:proofErr w:type="spellEnd"/>
      <w:r>
        <w:rPr>
          <w:color w:val="000000"/>
        </w:rPr>
        <w:t xml:space="preserve">, ai sensi del Reg. (UE) n. 717/2014 o di altri regolamenti </w:t>
      </w:r>
      <w:r>
        <w:rPr>
          <w:i/>
          <w:color w:val="000000"/>
        </w:rPr>
        <w:t xml:space="preserve">de </w:t>
      </w:r>
      <w:proofErr w:type="spellStart"/>
      <w:r>
        <w:rPr>
          <w:i/>
          <w:color w:val="000000"/>
        </w:rPr>
        <w:t>minimis</w:t>
      </w:r>
      <w:proofErr w:type="spellEnd"/>
      <w:r>
        <w:rPr>
          <w:color w:val="000000"/>
        </w:rPr>
        <w:t xml:space="preserve"> – durante i due esercizi finanziari precedenti e nell’esercizio finanziario in corso;</w:t>
      </w:r>
    </w:p>
    <w:p w14:paraId="50BF9230" w14:textId="77777777" w:rsidR="00D103DA" w:rsidRDefault="00D16690">
      <w:pPr>
        <w:pBdr>
          <w:top w:val="nil"/>
          <w:left w:val="nil"/>
          <w:bottom w:val="nil"/>
          <w:right w:val="nil"/>
          <w:between w:val="nil"/>
        </w:pBdr>
        <w:tabs>
          <w:tab w:val="left" w:pos="5398"/>
        </w:tabs>
        <w:spacing w:before="120" w:after="120" w:line="240" w:lineRule="auto"/>
        <w:ind w:left="0" w:right="-74" w:hanging="2"/>
        <w:jc w:val="both"/>
        <w:rPr>
          <w:color w:val="000000"/>
        </w:rPr>
      </w:pPr>
      <w:bookmarkStart w:id="0" w:name="_heading=h.30j0zll" w:colFirst="0" w:colLast="0"/>
      <w:bookmarkEnd w:id="0"/>
      <w:r>
        <w:rPr>
          <w:color w:val="000000"/>
        </w:rPr>
        <w:t>ovvero</w:t>
      </w:r>
    </w:p>
    <w:p w14:paraId="60582562" w14:textId="77777777" w:rsidR="00D103DA" w:rsidRDefault="00D16690">
      <w:pPr>
        <w:pBdr>
          <w:top w:val="nil"/>
          <w:left w:val="nil"/>
          <w:bottom w:val="nil"/>
          <w:right w:val="nil"/>
          <w:between w:val="nil"/>
        </w:pBdr>
        <w:tabs>
          <w:tab w:val="left" w:pos="1642"/>
          <w:tab w:val="left" w:pos="9040"/>
        </w:tabs>
        <w:spacing w:line="240" w:lineRule="auto"/>
        <w:ind w:left="0" w:right="-74" w:hanging="2"/>
        <w:jc w:val="both"/>
        <w:rPr>
          <w:color w:val="000000"/>
        </w:rPr>
      </w:pPr>
      <w:r>
        <w:rPr>
          <w:color w:val="000000"/>
        </w:rPr>
        <w:t xml:space="preserve">che l’impresa rappresentata </w:t>
      </w:r>
      <w:r>
        <w:rPr>
          <w:b/>
          <w:color w:val="000000"/>
        </w:rPr>
        <w:t xml:space="preserve">ha ricevuto contributi pubblici concessi in regime </w:t>
      </w:r>
      <w:r>
        <w:rPr>
          <w:b/>
          <w:i/>
          <w:color w:val="000000"/>
        </w:rPr>
        <w:t xml:space="preserve">de </w:t>
      </w:r>
      <w:proofErr w:type="spellStart"/>
      <w:r>
        <w:rPr>
          <w:b/>
          <w:i/>
          <w:color w:val="000000"/>
        </w:rPr>
        <w:t>minimis</w:t>
      </w:r>
      <w:proofErr w:type="spellEnd"/>
      <w:r>
        <w:rPr>
          <w:b/>
          <w:color w:val="000000"/>
        </w:rPr>
        <w:t xml:space="preserve">, </w:t>
      </w:r>
      <w:r>
        <w:rPr>
          <w:color w:val="000000"/>
        </w:rPr>
        <w:t xml:space="preserve">ai sensi del Reg. (UE) n.717/2014 o di altri regolamenti </w:t>
      </w:r>
      <w:r>
        <w:rPr>
          <w:i/>
          <w:color w:val="000000"/>
        </w:rPr>
        <w:t xml:space="preserve">de </w:t>
      </w:r>
      <w:proofErr w:type="spellStart"/>
      <w:r>
        <w:rPr>
          <w:i/>
          <w:color w:val="000000"/>
        </w:rPr>
        <w:t>minimis</w:t>
      </w:r>
      <w:proofErr w:type="spellEnd"/>
      <w:r>
        <w:rPr>
          <w:color w:val="000000"/>
        </w:rPr>
        <w:t xml:space="preserve"> – </w:t>
      </w:r>
      <w:r>
        <w:rPr>
          <w:b/>
          <w:color w:val="000000"/>
        </w:rPr>
        <w:t>durant</w:t>
      </w:r>
      <w:r w:rsidR="00E84B03">
        <w:rPr>
          <w:b/>
          <w:color w:val="000000"/>
        </w:rPr>
        <w:t>e i due esercizi finanziari prec</w:t>
      </w:r>
      <w:r>
        <w:rPr>
          <w:b/>
          <w:color w:val="000000"/>
        </w:rPr>
        <w:t xml:space="preserve">edenti e nell’esercizio finanziario in corso </w:t>
      </w:r>
      <w:r>
        <w:rPr>
          <w:color w:val="000000"/>
        </w:rPr>
        <w:t xml:space="preserve">per complessivi Euro </w:t>
      </w:r>
      <w:r>
        <w:rPr>
          <w:u w:val="single"/>
        </w:rPr>
        <w:t>____________________</w:t>
      </w:r>
      <w:r>
        <w:rPr>
          <w:color w:val="000000"/>
        </w:rPr>
        <w:t xml:space="preserve">, così ripartiti </w:t>
      </w:r>
      <w:r>
        <w:rPr>
          <w:i/>
          <w:color w:val="000000"/>
        </w:rPr>
        <w:t>(aggiungere righe se necessario)</w:t>
      </w:r>
      <w:r>
        <w:rPr>
          <w:color w:val="000000"/>
        </w:rPr>
        <w:t>:</w:t>
      </w:r>
    </w:p>
    <w:p w14:paraId="309F1AA9" w14:textId="77777777" w:rsidR="00D103DA" w:rsidRDefault="00D16690">
      <w:pPr>
        <w:pBdr>
          <w:top w:val="nil"/>
          <w:left w:val="nil"/>
          <w:bottom w:val="nil"/>
          <w:right w:val="nil"/>
          <w:between w:val="nil"/>
        </w:pBdr>
        <w:tabs>
          <w:tab w:val="left" w:pos="3567"/>
          <w:tab w:val="left" w:pos="5915"/>
        </w:tabs>
        <w:spacing w:before="120" w:line="240" w:lineRule="auto"/>
        <w:ind w:left="0" w:right="-74" w:hanging="2"/>
        <w:jc w:val="both"/>
        <w:rPr>
          <w:color w:val="000000"/>
        </w:rPr>
      </w:pPr>
      <w:r>
        <w:rPr>
          <w:color w:val="000000"/>
        </w:rPr>
        <w:t xml:space="preserve">1.         </w:t>
      </w:r>
      <w:r>
        <w:rPr>
          <w:color w:val="000000"/>
          <w:u w:val="single"/>
        </w:rPr>
        <w:t xml:space="preserve"> </w:t>
      </w:r>
      <w:r>
        <w:rPr>
          <w:color w:val="000000"/>
          <w:u w:val="single"/>
        </w:rPr>
        <w:tab/>
        <w:t xml:space="preserve"> </w:t>
      </w:r>
      <w:r>
        <w:rPr>
          <w:color w:val="000000"/>
          <w:u w:val="single"/>
        </w:rPr>
        <w:tab/>
      </w:r>
      <w:r>
        <w:rPr>
          <w:color w:val="000000"/>
        </w:rPr>
        <w:t xml:space="preserve"> </w:t>
      </w:r>
      <w:r>
        <w:rPr>
          <w:i/>
          <w:color w:val="000000"/>
        </w:rPr>
        <w:t>(indicare singolarmente ogni contributo specificando data di concessione, Ente erogatore, motivazione, regolamento di riferimento, importo concesso e importo ricevuto)</w:t>
      </w:r>
      <w:r>
        <w:rPr>
          <w:color w:val="000000"/>
        </w:rPr>
        <w:t>.</w:t>
      </w:r>
    </w:p>
    <w:p w14:paraId="62CE9B1C" w14:textId="0FA1ACAF" w:rsidR="00D103DA" w:rsidRDefault="00F058B7">
      <w:pPr>
        <w:pBdr>
          <w:top w:val="nil"/>
          <w:left w:val="nil"/>
          <w:bottom w:val="nil"/>
          <w:right w:val="nil"/>
          <w:between w:val="nil"/>
        </w:pBdr>
        <w:tabs>
          <w:tab w:val="left" w:pos="1631"/>
          <w:tab w:val="left" w:pos="8740"/>
        </w:tabs>
        <w:spacing w:before="120" w:line="240" w:lineRule="auto"/>
        <w:ind w:left="0" w:right="-74" w:hanging="2"/>
        <w:rPr>
          <w:color w:val="000000"/>
        </w:rPr>
      </w:pPr>
      <w:r>
        <w:rPr>
          <w:color w:val="000000"/>
        </w:rPr>
        <w:t xml:space="preserve">2. </w:t>
      </w:r>
      <w:r>
        <w:rPr>
          <w:color w:val="000000"/>
        </w:rPr>
        <w:tab/>
      </w:r>
      <w:r w:rsidR="00D16690">
        <w:rPr>
          <w:color w:val="000000"/>
          <w:u w:val="single"/>
        </w:rPr>
        <w:t xml:space="preserve"> </w:t>
      </w:r>
      <w:r w:rsidR="00D16690">
        <w:rPr>
          <w:color w:val="000000"/>
          <w:u w:val="single"/>
        </w:rPr>
        <w:tab/>
      </w:r>
    </w:p>
    <w:p w14:paraId="2B217995" w14:textId="77777777" w:rsidR="00D103DA" w:rsidRDefault="00D103DA">
      <w:pPr>
        <w:pBdr>
          <w:top w:val="nil"/>
          <w:left w:val="nil"/>
          <w:bottom w:val="nil"/>
          <w:right w:val="nil"/>
          <w:between w:val="nil"/>
        </w:pBdr>
        <w:spacing w:before="120" w:line="240" w:lineRule="auto"/>
        <w:ind w:left="0" w:hanging="2"/>
        <w:rPr>
          <w:color w:val="000000"/>
        </w:rPr>
      </w:pPr>
    </w:p>
    <w:p w14:paraId="3E421EFF" w14:textId="77777777" w:rsidR="00D103DA" w:rsidRDefault="00D16690">
      <w:pPr>
        <w:pBdr>
          <w:top w:val="nil"/>
          <w:left w:val="nil"/>
          <w:bottom w:val="nil"/>
          <w:right w:val="nil"/>
          <w:between w:val="nil"/>
        </w:pBdr>
        <w:spacing w:before="240" w:after="240" w:line="240" w:lineRule="auto"/>
        <w:ind w:left="0" w:hanging="2"/>
        <w:jc w:val="center"/>
        <w:rPr>
          <w:b/>
          <w:color w:val="000000"/>
        </w:rPr>
      </w:pPr>
      <w:r>
        <w:rPr>
          <w:b/>
          <w:color w:val="000000"/>
        </w:rPr>
        <w:t>SI IMPEGNA</w:t>
      </w:r>
    </w:p>
    <w:p w14:paraId="09ABFCA0" w14:textId="0C4281C9" w:rsidR="00D103DA" w:rsidRDefault="00D16690">
      <w:pPr>
        <w:numPr>
          <w:ilvl w:val="0"/>
          <w:numId w:val="4"/>
        </w:numPr>
        <w:pBdr>
          <w:top w:val="nil"/>
          <w:left w:val="nil"/>
          <w:bottom w:val="nil"/>
          <w:right w:val="nil"/>
          <w:between w:val="nil"/>
        </w:pBdr>
        <w:spacing w:line="240" w:lineRule="auto"/>
        <w:ind w:left="0" w:hanging="2"/>
        <w:jc w:val="both"/>
      </w:pPr>
      <w:r w:rsidRPr="003A0582">
        <w:rPr>
          <w:color w:val="000000" w:themeColor="text1"/>
        </w:rPr>
        <w:t>a rispettare le condizioni di cui al paragrafo 1, lettere dell’art. 10 del Reg.(UE) 508/2014 per tutto il periodo di attuazione dell’intervento, cioè per tutto il periodo di sospensione della pesc</w:t>
      </w:r>
      <w:r w:rsidRPr="00D43AA8">
        <w:rPr>
          <w:color w:val="000000" w:themeColor="text1"/>
        </w:rPr>
        <w:t>a</w:t>
      </w:r>
      <w:r w:rsidR="00D43AA8" w:rsidRPr="00D43AA8">
        <w:rPr>
          <w:color w:val="000000" w:themeColor="text1"/>
        </w:rPr>
        <w:t>;</w:t>
      </w:r>
      <w:r w:rsidRPr="00D43AA8">
        <w:rPr>
          <w:color w:val="000000" w:themeColor="text1"/>
        </w:rPr>
        <w:t xml:space="preserve"> </w:t>
      </w:r>
    </w:p>
    <w:p w14:paraId="26072D64" w14:textId="77777777" w:rsidR="00D103DA" w:rsidRDefault="00D16690">
      <w:pPr>
        <w:numPr>
          <w:ilvl w:val="0"/>
          <w:numId w:val="4"/>
        </w:numPr>
        <w:pBdr>
          <w:top w:val="nil"/>
          <w:left w:val="nil"/>
          <w:bottom w:val="nil"/>
          <w:right w:val="nil"/>
          <w:between w:val="nil"/>
        </w:pBdr>
        <w:tabs>
          <w:tab w:val="left" w:pos="1632"/>
        </w:tabs>
        <w:spacing w:line="240" w:lineRule="auto"/>
        <w:ind w:left="0" w:hanging="2"/>
        <w:jc w:val="both"/>
        <w:rPr>
          <w:color w:val="000000"/>
        </w:rPr>
      </w:pPr>
      <w:r>
        <w:rPr>
          <w:color w:val="000000"/>
        </w:rPr>
        <w:t>a restituire l’aiuto riscosso o parte di esso, aumentato degli interessi legali nel frattempo maturati, in caso di revoca del finanziamento concesso, come stabilito dal paragrafo 14 “</w:t>
      </w:r>
      <w:r>
        <w:rPr>
          <w:i/>
          <w:color w:val="000000"/>
        </w:rPr>
        <w:t>Controlli e revoche</w:t>
      </w:r>
      <w:r>
        <w:rPr>
          <w:color w:val="000000"/>
        </w:rPr>
        <w:t>” del presente Avviso;</w:t>
      </w:r>
    </w:p>
    <w:p w14:paraId="7C650FB2" w14:textId="77777777" w:rsidR="00D103DA" w:rsidRDefault="00D16690">
      <w:pPr>
        <w:widowControl/>
        <w:numPr>
          <w:ilvl w:val="0"/>
          <w:numId w:val="4"/>
        </w:numPr>
        <w:pBdr>
          <w:top w:val="nil"/>
          <w:left w:val="nil"/>
          <w:bottom w:val="nil"/>
          <w:right w:val="nil"/>
          <w:between w:val="nil"/>
        </w:pBdr>
        <w:spacing w:line="240" w:lineRule="auto"/>
        <w:ind w:left="0" w:hanging="2"/>
        <w:jc w:val="both"/>
        <w:rPr>
          <w:color w:val="000000"/>
        </w:rPr>
      </w:pPr>
      <w:r>
        <w:rPr>
          <w:color w:val="000000"/>
        </w:rPr>
        <w:t xml:space="preserve">ad autorizzare, ai sensi e per gli effetti del </w:t>
      </w:r>
      <w:proofErr w:type="spellStart"/>
      <w:r>
        <w:rPr>
          <w:color w:val="000000"/>
        </w:rPr>
        <w:t>D.Lgs</w:t>
      </w:r>
      <w:proofErr w:type="spellEnd"/>
      <w:r>
        <w:rPr>
          <w:color w:val="000000"/>
        </w:rPr>
        <w:t xml:space="preserve"> n. 196/2003 (Codice in materia di protezione dei dati personali) cosi come modificato dal </w:t>
      </w:r>
      <w:proofErr w:type="spellStart"/>
      <w:r>
        <w:rPr>
          <w:color w:val="000000"/>
        </w:rPr>
        <w:t>D.Lgs.</w:t>
      </w:r>
      <w:proofErr w:type="spellEnd"/>
      <w:r>
        <w:rPr>
          <w:color w:val="000000"/>
        </w:rPr>
        <w:t xml:space="preserve"> n. 101/2018,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in materia di protezione dei dati personali, tali trattamenti dovranno essere improntati ai principi di correttezza, liceità e trasparenza e nel rispetto delle norme di sicurezza;</w:t>
      </w:r>
    </w:p>
    <w:p w14:paraId="4C180C9C" w14:textId="77777777" w:rsidR="00D103DA" w:rsidRDefault="00D16690">
      <w:pPr>
        <w:widowControl/>
        <w:numPr>
          <w:ilvl w:val="0"/>
          <w:numId w:val="4"/>
        </w:numPr>
        <w:pBdr>
          <w:top w:val="nil"/>
          <w:left w:val="nil"/>
          <w:bottom w:val="nil"/>
          <w:right w:val="nil"/>
          <w:between w:val="nil"/>
        </w:pBdr>
        <w:spacing w:line="240" w:lineRule="auto"/>
        <w:ind w:left="0" w:hanging="2"/>
        <w:jc w:val="both"/>
        <w:rPr>
          <w:color w:val="000000"/>
        </w:rPr>
      </w:pPr>
      <w:r>
        <w:rPr>
          <w:color w:val="000000"/>
        </w:rPr>
        <w:t>a conservare in sicurezza tutta la documentazione, in originale o in copia conforme nel formato elettronico, per il periodo prestabilito dall'Avviso e/o da relativi atti a esso correlati;</w:t>
      </w:r>
    </w:p>
    <w:p w14:paraId="51A89A8E" w14:textId="77777777" w:rsidR="00D103DA" w:rsidRDefault="00D16690">
      <w:pPr>
        <w:numPr>
          <w:ilvl w:val="0"/>
          <w:numId w:val="4"/>
        </w:numPr>
        <w:pBdr>
          <w:top w:val="nil"/>
          <w:left w:val="nil"/>
          <w:bottom w:val="nil"/>
          <w:right w:val="nil"/>
          <w:between w:val="nil"/>
        </w:pBdr>
        <w:spacing w:line="240" w:lineRule="auto"/>
        <w:ind w:left="0" w:right="-92" w:hanging="2"/>
        <w:jc w:val="both"/>
      </w:pPr>
      <w:r>
        <w:rPr>
          <w:color w:val="000000"/>
        </w:rPr>
        <w:t xml:space="preserve">ad autorizzare al trattamento dei dati ai fini della procedura concorsuale e di monitoraggio prevista dall’Autorità di Gestione Nazionale (MIPAF/MASAF); </w:t>
      </w:r>
    </w:p>
    <w:p w14:paraId="4C3E2A47" w14:textId="77777777" w:rsidR="00D103DA" w:rsidRDefault="00D16690" w:rsidP="00F058B7">
      <w:pPr>
        <w:numPr>
          <w:ilvl w:val="0"/>
          <w:numId w:val="4"/>
        </w:numPr>
        <w:pBdr>
          <w:top w:val="nil"/>
          <w:left w:val="nil"/>
          <w:bottom w:val="nil"/>
          <w:right w:val="nil"/>
          <w:between w:val="nil"/>
        </w:pBdr>
        <w:spacing w:line="240" w:lineRule="auto"/>
        <w:ind w:left="0" w:right="-7" w:hanging="2"/>
        <w:jc w:val="both"/>
      </w:pPr>
      <w:r>
        <w:rPr>
          <w:color w:val="000000"/>
        </w:rPr>
        <w:t xml:space="preserve">a consentire all’Amministrazione regionale l’accesso, in ogni momento e senza restrizioni, agli impianti dell’azienda e alle sedi del richiedente per le attività di ispezione previste assicurando il supporto per le verifiche ed i sopralluoghi che l’Amministrazione concedente o altre Amministrazioni riterranno di effettuare, nonché a tutta la documentazione che riterrà necessaria ai fini dell’istruttoria e dei controlli; </w:t>
      </w:r>
    </w:p>
    <w:p w14:paraId="294425E6" w14:textId="3B1AEA3C" w:rsidR="00D103DA" w:rsidRPr="00F058B7" w:rsidRDefault="00D16690" w:rsidP="00F058B7">
      <w:pPr>
        <w:numPr>
          <w:ilvl w:val="0"/>
          <w:numId w:val="4"/>
        </w:numPr>
        <w:pBdr>
          <w:top w:val="nil"/>
          <w:left w:val="nil"/>
          <w:bottom w:val="nil"/>
          <w:right w:val="nil"/>
          <w:between w:val="nil"/>
        </w:pBdr>
        <w:spacing w:line="240" w:lineRule="auto"/>
        <w:ind w:left="0" w:right="-7" w:hanging="2"/>
        <w:jc w:val="both"/>
      </w:pPr>
      <w:r>
        <w:rPr>
          <w:color w:val="000000"/>
        </w:rPr>
        <w:t>a comunicare per iscritto, al massimo entro 30 giorni dal verificarsi degli eventi, di eventuali variazioni e modifiche della propria posizione soggettiva e/o delle condizioni di ammissibilità previste dal presente Avviso e dai successivi atti amministrativi correlati.</w:t>
      </w:r>
      <w:bookmarkStart w:id="1" w:name="_GoBack"/>
      <w:bookmarkEnd w:id="1"/>
    </w:p>
    <w:p w14:paraId="366EC46B" w14:textId="77777777" w:rsidR="00D103DA" w:rsidRDefault="00D103DA">
      <w:pPr>
        <w:pBdr>
          <w:top w:val="nil"/>
          <w:left w:val="nil"/>
          <w:bottom w:val="nil"/>
          <w:right w:val="nil"/>
          <w:between w:val="nil"/>
        </w:pBdr>
        <w:spacing w:line="240" w:lineRule="auto"/>
        <w:ind w:left="0" w:right="-73" w:hanging="2"/>
        <w:rPr>
          <w:i/>
          <w:color w:val="000000"/>
          <w:sz w:val="20"/>
          <w:szCs w:val="20"/>
        </w:rPr>
      </w:pPr>
    </w:p>
    <w:p w14:paraId="52720ADF" w14:textId="77777777" w:rsidR="00D103DA" w:rsidRDefault="00D16690">
      <w:pPr>
        <w:pBdr>
          <w:top w:val="nil"/>
          <w:left w:val="nil"/>
          <w:bottom w:val="nil"/>
          <w:right w:val="nil"/>
          <w:between w:val="nil"/>
        </w:pBdr>
        <w:spacing w:line="240" w:lineRule="auto"/>
        <w:ind w:left="0" w:right="-73" w:hanging="2"/>
        <w:rPr>
          <w:i/>
          <w:color w:val="000000"/>
          <w:sz w:val="20"/>
          <w:szCs w:val="20"/>
        </w:rPr>
      </w:pPr>
      <w:r>
        <w:rPr>
          <w:i/>
          <w:color w:val="000000"/>
          <w:sz w:val="20"/>
          <w:szCs w:val="20"/>
        </w:rPr>
        <w:t>Il sottoscritto esprime il proprio consenso al trattamento dei dati riportati nella domanda nonché nei documenti ad essa allegati, ai sensi del D.lgs. n. 196/2003 e ss.mm. ii.</w:t>
      </w:r>
    </w:p>
    <w:p w14:paraId="7C17EA38" w14:textId="77777777" w:rsidR="00D103DA" w:rsidRDefault="00D103DA">
      <w:pPr>
        <w:pBdr>
          <w:top w:val="nil"/>
          <w:left w:val="nil"/>
          <w:bottom w:val="nil"/>
          <w:right w:val="nil"/>
          <w:between w:val="nil"/>
        </w:pBdr>
        <w:spacing w:before="8" w:line="240" w:lineRule="auto"/>
        <w:ind w:left="0" w:hanging="2"/>
        <w:rPr>
          <w:color w:val="000000"/>
          <w:sz w:val="19"/>
          <w:szCs w:val="19"/>
        </w:rPr>
      </w:pPr>
    </w:p>
    <w:p w14:paraId="3C81650C" w14:textId="77777777" w:rsidR="00D103DA" w:rsidRDefault="00D103DA">
      <w:pPr>
        <w:pBdr>
          <w:top w:val="nil"/>
          <w:left w:val="nil"/>
          <w:bottom w:val="nil"/>
          <w:right w:val="nil"/>
          <w:between w:val="nil"/>
        </w:pBdr>
        <w:spacing w:before="8" w:line="240" w:lineRule="auto"/>
        <w:ind w:left="0" w:hanging="2"/>
        <w:rPr>
          <w:color w:val="000000"/>
          <w:sz w:val="19"/>
          <w:szCs w:val="19"/>
        </w:rPr>
      </w:pPr>
    </w:p>
    <w:p w14:paraId="4B0E5D31" w14:textId="77777777" w:rsidR="00D103DA" w:rsidRDefault="00D103DA">
      <w:pPr>
        <w:pBdr>
          <w:top w:val="nil"/>
          <w:left w:val="nil"/>
          <w:bottom w:val="nil"/>
          <w:right w:val="nil"/>
          <w:between w:val="nil"/>
        </w:pBdr>
        <w:spacing w:before="8" w:line="240" w:lineRule="auto"/>
        <w:ind w:left="0" w:hanging="2"/>
        <w:rPr>
          <w:color w:val="000000"/>
          <w:sz w:val="19"/>
          <w:szCs w:val="19"/>
        </w:rPr>
      </w:pPr>
      <w:bookmarkStart w:id="2" w:name="_heading=h.gjdgxs" w:colFirst="0" w:colLast="0"/>
      <w:bookmarkEnd w:id="2"/>
    </w:p>
    <w:p w14:paraId="011A06DB" w14:textId="77777777" w:rsidR="00D103DA" w:rsidRDefault="00D16690">
      <w:pPr>
        <w:pBdr>
          <w:top w:val="nil"/>
          <w:left w:val="nil"/>
          <w:bottom w:val="nil"/>
          <w:right w:val="nil"/>
          <w:between w:val="nil"/>
        </w:pBdr>
        <w:tabs>
          <w:tab w:val="left" w:pos="4465"/>
        </w:tabs>
        <w:spacing w:line="240" w:lineRule="auto"/>
        <w:ind w:left="0" w:hanging="2"/>
        <w:rPr>
          <w:i/>
          <w:color w:val="000000"/>
          <w:sz w:val="20"/>
          <w:szCs w:val="20"/>
        </w:rPr>
      </w:pPr>
      <w:r>
        <w:rPr>
          <w:i/>
          <w:color w:val="000000"/>
          <w:sz w:val="20"/>
          <w:szCs w:val="20"/>
        </w:rPr>
        <w:t>Luogo e data</w:t>
      </w:r>
      <w:r>
        <w:rPr>
          <w:i/>
          <w:color w:val="000000"/>
          <w:sz w:val="20"/>
          <w:szCs w:val="20"/>
        </w:rPr>
        <w:tab/>
      </w:r>
    </w:p>
    <w:p w14:paraId="5E85C22B" w14:textId="77777777" w:rsidR="00D103DA" w:rsidRDefault="00D16690">
      <w:pPr>
        <w:pBdr>
          <w:top w:val="nil"/>
          <w:left w:val="nil"/>
          <w:bottom w:val="nil"/>
          <w:right w:val="nil"/>
          <w:between w:val="nil"/>
        </w:pBdr>
        <w:tabs>
          <w:tab w:val="left" w:pos="4465"/>
        </w:tabs>
        <w:spacing w:before="1" w:line="240" w:lineRule="auto"/>
        <w:ind w:left="0" w:right="635" w:hanging="2"/>
        <w:jc w:val="right"/>
        <w:rPr>
          <w:i/>
          <w:color w:val="000000"/>
          <w:sz w:val="20"/>
          <w:szCs w:val="20"/>
        </w:rPr>
      </w:pPr>
      <w:r>
        <w:rPr>
          <w:i/>
          <w:color w:val="000000"/>
          <w:sz w:val="20"/>
          <w:szCs w:val="20"/>
        </w:rPr>
        <w:t xml:space="preserve">Timbro e Firma digitale </w:t>
      </w:r>
      <w:r>
        <w:rPr>
          <w:i/>
          <w:color w:val="000000"/>
          <w:sz w:val="20"/>
          <w:szCs w:val="20"/>
        </w:rPr>
        <w:br/>
        <w:t>del dichiarante</w:t>
      </w:r>
    </w:p>
    <w:sectPr w:rsidR="00D103DA">
      <w:pgSz w:w="11900" w:h="16840"/>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1D7C"/>
    <w:multiLevelType w:val="multilevel"/>
    <w:tmpl w:val="877634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0A312F"/>
    <w:multiLevelType w:val="multilevel"/>
    <w:tmpl w:val="3A18F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9542F1"/>
    <w:multiLevelType w:val="multilevel"/>
    <w:tmpl w:val="ADF2B8FA"/>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F013C5"/>
    <w:multiLevelType w:val="multilevel"/>
    <w:tmpl w:val="4E86BF1E"/>
    <w:lvl w:ilvl="0">
      <w:start w:val="2"/>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DA"/>
    <w:rsid w:val="00124969"/>
    <w:rsid w:val="001412F3"/>
    <w:rsid w:val="001A32F5"/>
    <w:rsid w:val="002239AE"/>
    <w:rsid w:val="003A0582"/>
    <w:rsid w:val="005A3243"/>
    <w:rsid w:val="00671D49"/>
    <w:rsid w:val="00773174"/>
    <w:rsid w:val="00904DFB"/>
    <w:rsid w:val="00937625"/>
    <w:rsid w:val="009B0575"/>
    <w:rsid w:val="00A955FA"/>
    <w:rsid w:val="00B24272"/>
    <w:rsid w:val="00CC4E44"/>
    <w:rsid w:val="00D103DA"/>
    <w:rsid w:val="00D16690"/>
    <w:rsid w:val="00D43AA8"/>
    <w:rsid w:val="00D70FEC"/>
    <w:rsid w:val="00E84B03"/>
    <w:rsid w:val="00F058B7"/>
    <w:rsid w:val="00F45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uiPriority w:val="9"/>
    <w:qFormat/>
    <w:pPr>
      <w:spacing w:before="67"/>
      <w:ind w:left="1722" w:right="2153" w:hanging="708"/>
    </w:pPr>
    <w:rPr>
      <w:rFonts w:ascii="Trebuchet MS" w:eastAsia="Trebuchet MS" w:hAnsi="Trebuchet MS" w:cs="Trebuchet MS"/>
      <w:sz w:val="24"/>
      <w:szCs w:val="24"/>
    </w:rPr>
  </w:style>
  <w:style w:type="paragraph" w:styleId="Titolo2">
    <w:name w:val="heading 2"/>
    <w:basedOn w:val="Normale"/>
    <w:uiPriority w:val="9"/>
    <w:semiHidden/>
    <w:unhideWhenUsed/>
    <w:qFormat/>
    <w:pPr>
      <w:spacing w:before="1"/>
      <w:ind w:left="1630"/>
      <w:outlineLvl w:val="1"/>
    </w:pPr>
    <w:rPr>
      <w:b/>
      <w:bCs/>
    </w:rPr>
  </w:style>
  <w:style w:type="paragraph" w:styleId="Titolo3">
    <w:name w:val="heading 3"/>
    <w:basedOn w:val="Normale"/>
    <w:uiPriority w:val="9"/>
    <w:semiHidden/>
    <w:unhideWhenUsed/>
    <w:qFormat/>
    <w:pPr>
      <w:ind w:left="2539"/>
      <w:jc w:val="center"/>
      <w:outlineLvl w:val="2"/>
    </w:pPr>
    <w:rPr>
      <w:b/>
      <w:bCs/>
      <w:sz w:val="20"/>
      <w:szCs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215"/>
      <w:ind w:left="80"/>
      <w:jc w:val="center"/>
    </w:pPr>
    <w:rPr>
      <w:rFonts w:ascii="Arial MT" w:eastAsia="Arial MT" w:hAnsi="Arial MT" w:cs="Arial MT"/>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next w:val="TableNormal1"/>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10">
    <w:name w:val="Table Normal1"/>
    <w:qFormat/>
    <w:pPr>
      <w:suppressAutoHyphens/>
      <w:spacing w:line="1" w:lineRule="atLeast"/>
      <w:ind w:leftChars="-1" w:left="-1" w:hangingChars="1"/>
      <w:textDirection w:val="btLr"/>
      <w:textAlignment w:val="top"/>
      <w:outlineLvl w:val="0"/>
    </w:pPr>
    <w:rPr>
      <w:position w:val="-1"/>
    </w:rPr>
    <w:tblPr>
      <w:tblInd w:w="0" w:type="dxa"/>
      <w:tblCellMar>
        <w:top w:w="0" w:type="dxa"/>
        <w:left w:w="0" w:type="dxa"/>
        <w:bottom w:w="0" w:type="dxa"/>
        <w:right w:w="0" w:type="dxa"/>
      </w:tblCellMar>
    </w:tblPr>
  </w:style>
  <w:style w:type="paragraph" w:styleId="Corpotesto">
    <w:name w:val="Body Text"/>
    <w:basedOn w:val="Normale"/>
    <w:rPr>
      <w:sz w:val="20"/>
      <w:szCs w:val="20"/>
    </w:rPr>
  </w:style>
  <w:style w:type="paragraph" w:styleId="Paragrafoelenco">
    <w:name w:val="List Paragraph"/>
    <w:basedOn w:val="Normale"/>
    <w:uiPriority w:val="1"/>
    <w:qFormat/>
    <w:pPr>
      <w:ind w:left="1715" w:hanging="360"/>
      <w:jc w:val="both"/>
    </w:pPr>
  </w:style>
  <w:style w:type="paragraph" w:customStyle="1" w:styleId="TableParagraph">
    <w:name w:val="Table Paragraph"/>
    <w:basedOn w:val="Normale"/>
    <w:pPr>
      <w:ind w:left="22"/>
    </w:pPr>
    <w:rPr>
      <w:rFonts w:ascii="Arial MT" w:eastAsia="Arial MT" w:hAnsi="Arial MT" w:cs="Arial MT"/>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Calibri" w:hAnsi="Tahoma" w:cs="Tahoma"/>
      <w:w w:val="100"/>
      <w:position w:val="-1"/>
      <w:sz w:val="16"/>
      <w:szCs w:val="16"/>
      <w:effect w:val="none"/>
      <w:vertAlign w:val="baseline"/>
      <w:cs w:val="0"/>
      <w:em w:val="none"/>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Ind w:w="0" w:type="dxa"/>
      <w:tblCellMar>
        <w:top w:w="0" w:type="dxa"/>
        <w:left w:w="0" w:type="dxa"/>
        <w:bottom w:w="0" w:type="dxa"/>
        <w:right w:w="0" w:type="dxa"/>
      </w:tblCellMar>
    </w:tblPr>
  </w:style>
  <w:style w:type="table" w:customStyle="1" w:styleId="5">
    <w:name w:val="5"/>
    <w:basedOn w:val="TableNormal10"/>
    <w:tblPr>
      <w:tblStyleRowBandSize w:val="1"/>
      <w:tblStyleColBandSize w:val="1"/>
      <w:tblInd w:w="0" w:type="dxa"/>
      <w:tblCellMar>
        <w:top w:w="0" w:type="dxa"/>
        <w:left w:w="0" w:type="dxa"/>
        <w:bottom w:w="0" w:type="dxa"/>
        <w:right w:w="0" w:type="dxa"/>
      </w:tblCellMar>
    </w:tblPr>
  </w:style>
  <w:style w:type="table" w:customStyle="1" w:styleId="4">
    <w:name w:val="4"/>
    <w:basedOn w:val="TableNormal10"/>
    <w:tblPr>
      <w:tblStyleRowBandSize w:val="1"/>
      <w:tblStyleColBandSize w:val="1"/>
      <w:tblInd w:w="0" w:type="dxa"/>
      <w:tblCellMar>
        <w:top w:w="0" w:type="dxa"/>
        <w:left w:w="0" w:type="dxa"/>
        <w:bottom w:w="0" w:type="dxa"/>
        <w:right w:w="0" w:type="dxa"/>
      </w:tblCellMar>
    </w:tblPr>
  </w:style>
  <w:style w:type="table" w:customStyle="1" w:styleId="3">
    <w:name w:val="3"/>
    <w:basedOn w:val="TableNormal10"/>
    <w:tblPr>
      <w:tblStyleRowBandSize w:val="1"/>
      <w:tblStyleColBandSize w:val="1"/>
      <w:tblInd w:w="0" w:type="dxa"/>
      <w:tblCellMar>
        <w:top w:w="0" w:type="dxa"/>
        <w:left w:w="0" w:type="dxa"/>
        <w:bottom w:w="0" w:type="dxa"/>
        <w:right w:w="0" w:type="dxa"/>
      </w:tblCellMar>
    </w:tblPr>
  </w:style>
  <w:style w:type="table" w:customStyle="1" w:styleId="2">
    <w:name w:val="2"/>
    <w:basedOn w:val="TableNormal10"/>
    <w:tblPr>
      <w:tblStyleRowBandSize w:val="1"/>
      <w:tblStyleColBandSize w:val="1"/>
      <w:tblInd w:w="0" w:type="dxa"/>
      <w:tblCellMar>
        <w:top w:w="0" w:type="dxa"/>
        <w:left w:w="0" w:type="dxa"/>
        <w:bottom w:w="0" w:type="dxa"/>
        <w:right w:w="0" w:type="dxa"/>
      </w:tblCellMar>
    </w:tblPr>
  </w:style>
  <w:style w:type="table" w:customStyle="1" w:styleId="1">
    <w:name w:val="1"/>
    <w:basedOn w:val="TableNormal10"/>
    <w:tblPr>
      <w:tblStyleRowBandSize w:val="1"/>
      <w:tblStyleColBandSize w:val="1"/>
      <w:tblInd w:w="0" w:type="dxa"/>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table" w:customStyle="1" w:styleId="a">
    <w:basedOn w:val="TableNormal2"/>
    <w:tblPr>
      <w:tblStyleRowBandSize w:val="1"/>
      <w:tblStyleColBandSize w:val="1"/>
      <w:tblCellMar>
        <w:top w:w="0" w:type="dxa"/>
        <w:left w:w="0" w:type="dxa"/>
        <w:bottom w:w="0" w:type="dxa"/>
        <w:right w:w="0" w:type="dxa"/>
      </w:tblCellMar>
    </w:tblPr>
  </w:style>
  <w:style w:type="table" w:customStyle="1" w:styleId="a0">
    <w:basedOn w:val="TableNormal2"/>
    <w:tblPr>
      <w:tblStyleRowBandSize w:val="1"/>
      <w:tblStyleColBandSize w:val="1"/>
      <w:tblCellMar>
        <w:top w:w="0" w:type="dxa"/>
        <w:left w:w="0" w:type="dxa"/>
        <w:bottom w:w="0" w:type="dxa"/>
        <w:right w:w="0" w:type="dxa"/>
      </w:tblCellMar>
    </w:tblPr>
  </w:style>
  <w:style w:type="paragraph" w:styleId="Intestazione">
    <w:name w:val="header"/>
    <w:basedOn w:val="Normale"/>
    <w:link w:val="IntestazioneCarattere"/>
    <w:uiPriority w:val="99"/>
    <w:unhideWhenUsed/>
    <w:rsid w:val="00DD1B0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D1B01"/>
    <w:rPr>
      <w:position w:val="-1"/>
      <w:sz w:val="22"/>
      <w:szCs w:val="22"/>
    </w:rPr>
  </w:style>
  <w:style w:type="paragraph" w:styleId="Pidipagina">
    <w:name w:val="footer"/>
    <w:basedOn w:val="Normale"/>
    <w:link w:val="PidipaginaCarattere"/>
    <w:uiPriority w:val="99"/>
    <w:unhideWhenUsed/>
    <w:rsid w:val="00DD1B0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D1B01"/>
    <w:rPr>
      <w:position w:val="-1"/>
      <w:sz w:val="22"/>
      <w:szCs w:val="22"/>
    </w:rPr>
  </w:style>
  <w:style w:type="character" w:styleId="Collegamentoipertestuale">
    <w:name w:val="Hyperlink"/>
    <w:basedOn w:val="Carpredefinitoparagrafo"/>
    <w:uiPriority w:val="99"/>
    <w:unhideWhenUsed/>
    <w:rsid w:val="00DD1B01"/>
    <w:rPr>
      <w:color w:val="0000FF" w:themeColor="hyperlink"/>
      <w:u w:val="single"/>
    </w:rPr>
  </w:style>
  <w:style w:type="table" w:styleId="Grigliatabella">
    <w:name w:val="Table Grid"/>
    <w:basedOn w:val="Tabellanormale"/>
    <w:uiPriority w:val="59"/>
    <w:rsid w:val="00DD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937625"/>
    <w:rPr>
      <w:color w:val="605E5C"/>
      <w:shd w:val="clear" w:color="auto" w:fill="E1DFDD"/>
    </w:rPr>
  </w:style>
  <w:style w:type="paragraph" w:customStyle="1" w:styleId="p1">
    <w:name w:val="p1"/>
    <w:basedOn w:val="Normale"/>
    <w:rsid w:val="00F4505F"/>
    <w:pPr>
      <w:widowControl/>
      <w:suppressAutoHyphens w:val="0"/>
      <w:spacing w:line="240" w:lineRule="auto"/>
      <w:ind w:leftChars="0" w:left="0" w:firstLineChars="0" w:firstLine="0"/>
      <w:textDirection w:val="lrTb"/>
      <w:textAlignment w:val="auto"/>
      <w:outlineLvl w:val="9"/>
    </w:pPr>
    <w:rPr>
      <w:rFonts w:ascii="Helvetica" w:eastAsia="Times New Roman" w:hAnsi="Helvetica" w:cs="Times New Roman"/>
      <w:color w:val="141413"/>
      <w:position w:val="0"/>
      <w:sz w:val="17"/>
      <w:szCs w:val="17"/>
    </w:rPr>
  </w:style>
  <w:style w:type="character" w:customStyle="1" w:styleId="apple-converted-space">
    <w:name w:val="apple-converted-space"/>
    <w:basedOn w:val="Carpredefinitoparagrafo"/>
    <w:rsid w:val="00F45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uiPriority w:val="9"/>
    <w:qFormat/>
    <w:pPr>
      <w:spacing w:before="67"/>
      <w:ind w:left="1722" w:right="2153" w:hanging="708"/>
    </w:pPr>
    <w:rPr>
      <w:rFonts w:ascii="Trebuchet MS" w:eastAsia="Trebuchet MS" w:hAnsi="Trebuchet MS" w:cs="Trebuchet MS"/>
      <w:sz w:val="24"/>
      <w:szCs w:val="24"/>
    </w:rPr>
  </w:style>
  <w:style w:type="paragraph" w:styleId="Titolo2">
    <w:name w:val="heading 2"/>
    <w:basedOn w:val="Normale"/>
    <w:uiPriority w:val="9"/>
    <w:semiHidden/>
    <w:unhideWhenUsed/>
    <w:qFormat/>
    <w:pPr>
      <w:spacing w:before="1"/>
      <w:ind w:left="1630"/>
      <w:outlineLvl w:val="1"/>
    </w:pPr>
    <w:rPr>
      <w:b/>
      <w:bCs/>
    </w:rPr>
  </w:style>
  <w:style w:type="paragraph" w:styleId="Titolo3">
    <w:name w:val="heading 3"/>
    <w:basedOn w:val="Normale"/>
    <w:uiPriority w:val="9"/>
    <w:semiHidden/>
    <w:unhideWhenUsed/>
    <w:qFormat/>
    <w:pPr>
      <w:ind w:left="2539"/>
      <w:jc w:val="center"/>
      <w:outlineLvl w:val="2"/>
    </w:pPr>
    <w:rPr>
      <w:b/>
      <w:bCs/>
      <w:sz w:val="20"/>
      <w:szCs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215"/>
      <w:ind w:left="80"/>
      <w:jc w:val="center"/>
    </w:pPr>
    <w:rPr>
      <w:rFonts w:ascii="Arial MT" w:eastAsia="Arial MT" w:hAnsi="Arial MT" w:cs="Arial MT"/>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next w:val="TableNormal1"/>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10">
    <w:name w:val="Table Normal1"/>
    <w:qFormat/>
    <w:pPr>
      <w:suppressAutoHyphens/>
      <w:spacing w:line="1" w:lineRule="atLeast"/>
      <w:ind w:leftChars="-1" w:left="-1" w:hangingChars="1"/>
      <w:textDirection w:val="btLr"/>
      <w:textAlignment w:val="top"/>
      <w:outlineLvl w:val="0"/>
    </w:pPr>
    <w:rPr>
      <w:position w:val="-1"/>
    </w:rPr>
    <w:tblPr>
      <w:tblInd w:w="0" w:type="dxa"/>
      <w:tblCellMar>
        <w:top w:w="0" w:type="dxa"/>
        <w:left w:w="0" w:type="dxa"/>
        <w:bottom w:w="0" w:type="dxa"/>
        <w:right w:w="0" w:type="dxa"/>
      </w:tblCellMar>
    </w:tblPr>
  </w:style>
  <w:style w:type="paragraph" w:styleId="Corpotesto">
    <w:name w:val="Body Text"/>
    <w:basedOn w:val="Normale"/>
    <w:rPr>
      <w:sz w:val="20"/>
      <w:szCs w:val="20"/>
    </w:rPr>
  </w:style>
  <w:style w:type="paragraph" w:styleId="Paragrafoelenco">
    <w:name w:val="List Paragraph"/>
    <w:basedOn w:val="Normale"/>
    <w:uiPriority w:val="1"/>
    <w:qFormat/>
    <w:pPr>
      <w:ind w:left="1715" w:hanging="360"/>
      <w:jc w:val="both"/>
    </w:pPr>
  </w:style>
  <w:style w:type="paragraph" w:customStyle="1" w:styleId="TableParagraph">
    <w:name w:val="Table Paragraph"/>
    <w:basedOn w:val="Normale"/>
    <w:pPr>
      <w:ind w:left="22"/>
    </w:pPr>
    <w:rPr>
      <w:rFonts w:ascii="Arial MT" w:eastAsia="Arial MT" w:hAnsi="Arial MT" w:cs="Arial MT"/>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Calibri" w:hAnsi="Tahoma" w:cs="Tahoma"/>
      <w:w w:val="100"/>
      <w:position w:val="-1"/>
      <w:sz w:val="16"/>
      <w:szCs w:val="16"/>
      <w:effect w:val="none"/>
      <w:vertAlign w:val="baseline"/>
      <w:cs w:val="0"/>
      <w:em w:val="none"/>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Ind w:w="0" w:type="dxa"/>
      <w:tblCellMar>
        <w:top w:w="0" w:type="dxa"/>
        <w:left w:w="0" w:type="dxa"/>
        <w:bottom w:w="0" w:type="dxa"/>
        <w:right w:w="0" w:type="dxa"/>
      </w:tblCellMar>
    </w:tblPr>
  </w:style>
  <w:style w:type="table" w:customStyle="1" w:styleId="5">
    <w:name w:val="5"/>
    <w:basedOn w:val="TableNormal10"/>
    <w:tblPr>
      <w:tblStyleRowBandSize w:val="1"/>
      <w:tblStyleColBandSize w:val="1"/>
      <w:tblInd w:w="0" w:type="dxa"/>
      <w:tblCellMar>
        <w:top w:w="0" w:type="dxa"/>
        <w:left w:w="0" w:type="dxa"/>
        <w:bottom w:w="0" w:type="dxa"/>
        <w:right w:w="0" w:type="dxa"/>
      </w:tblCellMar>
    </w:tblPr>
  </w:style>
  <w:style w:type="table" w:customStyle="1" w:styleId="4">
    <w:name w:val="4"/>
    <w:basedOn w:val="TableNormal10"/>
    <w:tblPr>
      <w:tblStyleRowBandSize w:val="1"/>
      <w:tblStyleColBandSize w:val="1"/>
      <w:tblInd w:w="0" w:type="dxa"/>
      <w:tblCellMar>
        <w:top w:w="0" w:type="dxa"/>
        <w:left w:w="0" w:type="dxa"/>
        <w:bottom w:w="0" w:type="dxa"/>
        <w:right w:w="0" w:type="dxa"/>
      </w:tblCellMar>
    </w:tblPr>
  </w:style>
  <w:style w:type="table" w:customStyle="1" w:styleId="3">
    <w:name w:val="3"/>
    <w:basedOn w:val="TableNormal10"/>
    <w:tblPr>
      <w:tblStyleRowBandSize w:val="1"/>
      <w:tblStyleColBandSize w:val="1"/>
      <w:tblInd w:w="0" w:type="dxa"/>
      <w:tblCellMar>
        <w:top w:w="0" w:type="dxa"/>
        <w:left w:w="0" w:type="dxa"/>
        <w:bottom w:w="0" w:type="dxa"/>
        <w:right w:w="0" w:type="dxa"/>
      </w:tblCellMar>
    </w:tblPr>
  </w:style>
  <w:style w:type="table" w:customStyle="1" w:styleId="2">
    <w:name w:val="2"/>
    <w:basedOn w:val="TableNormal10"/>
    <w:tblPr>
      <w:tblStyleRowBandSize w:val="1"/>
      <w:tblStyleColBandSize w:val="1"/>
      <w:tblInd w:w="0" w:type="dxa"/>
      <w:tblCellMar>
        <w:top w:w="0" w:type="dxa"/>
        <w:left w:w="0" w:type="dxa"/>
        <w:bottom w:w="0" w:type="dxa"/>
        <w:right w:w="0" w:type="dxa"/>
      </w:tblCellMar>
    </w:tblPr>
  </w:style>
  <w:style w:type="table" w:customStyle="1" w:styleId="1">
    <w:name w:val="1"/>
    <w:basedOn w:val="TableNormal10"/>
    <w:tblPr>
      <w:tblStyleRowBandSize w:val="1"/>
      <w:tblStyleColBandSize w:val="1"/>
      <w:tblInd w:w="0" w:type="dxa"/>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table" w:customStyle="1" w:styleId="a">
    <w:basedOn w:val="TableNormal2"/>
    <w:tblPr>
      <w:tblStyleRowBandSize w:val="1"/>
      <w:tblStyleColBandSize w:val="1"/>
      <w:tblCellMar>
        <w:top w:w="0" w:type="dxa"/>
        <w:left w:w="0" w:type="dxa"/>
        <w:bottom w:w="0" w:type="dxa"/>
        <w:right w:w="0" w:type="dxa"/>
      </w:tblCellMar>
    </w:tblPr>
  </w:style>
  <w:style w:type="table" w:customStyle="1" w:styleId="a0">
    <w:basedOn w:val="TableNormal2"/>
    <w:tblPr>
      <w:tblStyleRowBandSize w:val="1"/>
      <w:tblStyleColBandSize w:val="1"/>
      <w:tblCellMar>
        <w:top w:w="0" w:type="dxa"/>
        <w:left w:w="0" w:type="dxa"/>
        <w:bottom w:w="0" w:type="dxa"/>
        <w:right w:w="0" w:type="dxa"/>
      </w:tblCellMar>
    </w:tblPr>
  </w:style>
  <w:style w:type="paragraph" w:styleId="Intestazione">
    <w:name w:val="header"/>
    <w:basedOn w:val="Normale"/>
    <w:link w:val="IntestazioneCarattere"/>
    <w:uiPriority w:val="99"/>
    <w:unhideWhenUsed/>
    <w:rsid w:val="00DD1B0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D1B01"/>
    <w:rPr>
      <w:position w:val="-1"/>
      <w:sz w:val="22"/>
      <w:szCs w:val="22"/>
    </w:rPr>
  </w:style>
  <w:style w:type="paragraph" w:styleId="Pidipagina">
    <w:name w:val="footer"/>
    <w:basedOn w:val="Normale"/>
    <w:link w:val="PidipaginaCarattere"/>
    <w:uiPriority w:val="99"/>
    <w:unhideWhenUsed/>
    <w:rsid w:val="00DD1B0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D1B01"/>
    <w:rPr>
      <w:position w:val="-1"/>
      <w:sz w:val="22"/>
      <w:szCs w:val="22"/>
    </w:rPr>
  </w:style>
  <w:style w:type="character" w:styleId="Collegamentoipertestuale">
    <w:name w:val="Hyperlink"/>
    <w:basedOn w:val="Carpredefinitoparagrafo"/>
    <w:uiPriority w:val="99"/>
    <w:unhideWhenUsed/>
    <w:rsid w:val="00DD1B01"/>
    <w:rPr>
      <w:color w:val="0000FF" w:themeColor="hyperlink"/>
      <w:u w:val="single"/>
    </w:rPr>
  </w:style>
  <w:style w:type="table" w:styleId="Grigliatabella">
    <w:name w:val="Table Grid"/>
    <w:basedOn w:val="Tabellanormale"/>
    <w:uiPriority w:val="59"/>
    <w:rsid w:val="00DD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937625"/>
    <w:rPr>
      <w:color w:val="605E5C"/>
      <w:shd w:val="clear" w:color="auto" w:fill="E1DFDD"/>
    </w:rPr>
  </w:style>
  <w:style w:type="paragraph" w:customStyle="1" w:styleId="p1">
    <w:name w:val="p1"/>
    <w:basedOn w:val="Normale"/>
    <w:rsid w:val="00F4505F"/>
    <w:pPr>
      <w:widowControl/>
      <w:suppressAutoHyphens w:val="0"/>
      <w:spacing w:line="240" w:lineRule="auto"/>
      <w:ind w:leftChars="0" w:left="0" w:firstLineChars="0" w:firstLine="0"/>
      <w:textDirection w:val="lrTb"/>
      <w:textAlignment w:val="auto"/>
      <w:outlineLvl w:val="9"/>
    </w:pPr>
    <w:rPr>
      <w:rFonts w:ascii="Helvetica" w:eastAsia="Times New Roman" w:hAnsi="Helvetica" w:cs="Times New Roman"/>
      <w:color w:val="141413"/>
      <w:position w:val="0"/>
      <w:sz w:val="17"/>
      <w:szCs w:val="17"/>
    </w:rPr>
  </w:style>
  <w:style w:type="character" w:customStyle="1" w:styleId="apple-converted-space">
    <w:name w:val="apple-converted-space"/>
    <w:basedOn w:val="Carpredefinitoparagrafo"/>
    <w:rsid w:val="00F4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0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martino@regione.puglia.it" TargetMode="External"/><Relationship Id="rId3" Type="http://schemas.openxmlformats.org/officeDocument/2006/relationships/styles" Target="styles.xml"/><Relationship Id="rId7" Type="http://schemas.openxmlformats.org/officeDocument/2006/relationships/hyperlink" Target="mailto:protocollo.sezionerisorsesostenibili@pec.rupar.pug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2R0Xru9bEEAx2J7GQBEAVZblYQ==">CgMxLjAyCWguMzBqMHpsbDIIaC5namRneHM4AHIhMVBYRFNxeVpjb0pHTVZtLWpmVzQxa2F6Z0RlUTVDbDZU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1438</Words>
  <Characters>8199</Characters>
  <Application>Microsoft Office Word</Application>
  <DocSecurity>4</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Adriana Cioffi</dc:creator>
  <cp:lastModifiedBy>Pasquale Giura</cp:lastModifiedBy>
  <cp:revision>2</cp:revision>
  <cp:lastPrinted>2025-06-27T08:27:00Z</cp:lastPrinted>
  <dcterms:created xsi:type="dcterms:W3CDTF">2025-11-05T10:30:00Z</dcterms:created>
  <dcterms:modified xsi:type="dcterms:W3CDTF">2025-11-05T10:30:00Z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2024-05-15T00:00:00Z</vt:lpwstr>
  </property>
</Properties>
</file>